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841F" w14:textId="19D5931E" w:rsidR="00AC5D70" w:rsidRDefault="00731814" w:rsidP="00AC5D70">
      <w:pPr>
        <w:pStyle w:val="NormalWeb"/>
        <w:shd w:val="clear" w:color="auto" w:fill="FFFFFF"/>
        <w:spacing w:before="0" w:beforeAutospacing="0" w:after="160" w:afterAutospacing="0" w:line="235" w:lineRule="atLeast"/>
        <w:rPr>
          <w:rFonts w:ascii="Arial" w:hAnsi="Arial" w:cs="Arial"/>
          <w:noProof/>
          <w:color w:val="222222"/>
        </w:rPr>
      </w:pPr>
      <w:r>
        <w:rPr>
          <w:rFonts w:ascii="Arial" w:hAnsi="Arial" w:cs="Arial"/>
          <w:noProof/>
          <w:color w:val="222222"/>
        </w:rPr>
        <w:t>(NEWSLETTER INSERT)</w:t>
      </w:r>
    </w:p>
    <w:p w14:paraId="5C449BFB" w14:textId="77777777" w:rsidR="00731814" w:rsidRDefault="00731814" w:rsidP="00AC5D70">
      <w:pPr>
        <w:pStyle w:val="NormalWeb"/>
        <w:shd w:val="clear" w:color="auto" w:fill="FFFFFF"/>
        <w:spacing w:before="0" w:beforeAutospacing="0" w:after="160" w:afterAutospacing="0" w:line="235" w:lineRule="atLeast"/>
        <w:rPr>
          <w:rFonts w:ascii="Calibri" w:hAnsi="Calibri" w:cs="Calibri"/>
          <w:b/>
          <w:bCs/>
          <w:color w:val="222222"/>
          <w:sz w:val="22"/>
          <w:szCs w:val="22"/>
        </w:rPr>
      </w:pPr>
    </w:p>
    <w:p w14:paraId="01841C22" w14:textId="4EFBE3AB" w:rsidR="00AC5D70" w:rsidRDefault="00731814" w:rsidP="00AC5D70">
      <w:pPr>
        <w:pStyle w:val="NormalWeb"/>
        <w:shd w:val="clear" w:color="auto" w:fill="FFFFFF"/>
        <w:spacing w:before="0" w:beforeAutospacing="0" w:after="160" w:afterAutospacing="0" w:line="235" w:lineRule="atLeast"/>
        <w:rPr>
          <w:rFonts w:ascii="Calibri" w:hAnsi="Calibri" w:cs="Calibri"/>
          <w:b/>
          <w:bCs/>
          <w:color w:val="222222"/>
          <w:sz w:val="22"/>
          <w:szCs w:val="22"/>
        </w:rPr>
      </w:pPr>
      <w:r>
        <w:rPr>
          <w:rFonts w:ascii="Calibri" w:hAnsi="Calibri" w:cs="Calibri"/>
          <w:b/>
          <w:bCs/>
          <w:noProof/>
          <w:color w:val="222222"/>
          <w:sz w:val="22"/>
          <w:szCs w:val="22"/>
        </w:rPr>
        <w:drawing>
          <wp:inline distT="0" distB="0" distL="0" distR="0" wp14:anchorId="21AF6AA6" wp14:editId="11784BAD">
            <wp:extent cx="3810635" cy="859790"/>
            <wp:effectExtent l="0" t="0" r="0" b="0"/>
            <wp:docPr id="814106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635" cy="859790"/>
                    </a:xfrm>
                    <a:prstGeom prst="rect">
                      <a:avLst/>
                    </a:prstGeom>
                    <a:noFill/>
                  </pic:spPr>
                </pic:pic>
              </a:graphicData>
            </a:graphic>
          </wp:inline>
        </w:drawing>
      </w:r>
    </w:p>
    <w:p w14:paraId="213A3DD6" w14:textId="77777777" w:rsidR="00731814" w:rsidRDefault="00731814" w:rsidP="00AC5D70">
      <w:pPr>
        <w:pStyle w:val="NormalWeb"/>
        <w:shd w:val="clear" w:color="auto" w:fill="FFFFFF"/>
        <w:spacing w:before="0" w:beforeAutospacing="0" w:after="160" w:afterAutospacing="0" w:line="235" w:lineRule="atLeast"/>
        <w:rPr>
          <w:rFonts w:ascii="Calibri" w:hAnsi="Calibri" w:cs="Calibri"/>
          <w:b/>
          <w:bCs/>
          <w:color w:val="222222"/>
          <w:sz w:val="22"/>
          <w:szCs w:val="22"/>
        </w:rPr>
      </w:pPr>
    </w:p>
    <w:p w14:paraId="2DC0560F" w14:textId="5ECD3556" w:rsidR="00AC5D70" w:rsidRDefault="00AC5D70" w:rsidP="00AC5D70">
      <w:pPr>
        <w:pStyle w:val="NormalWeb"/>
        <w:shd w:val="clear" w:color="auto" w:fill="FFFFFF"/>
        <w:spacing w:before="0" w:beforeAutospacing="0" w:after="160" w:afterAutospacing="0" w:line="235" w:lineRule="atLeast"/>
        <w:rPr>
          <w:color w:val="222222"/>
        </w:rPr>
      </w:pPr>
      <w:r>
        <w:rPr>
          <w:rFonts w:ascii="Calibri" w:hAnsi="Calibri" w:cs="Calibri"/>
          <w:b/>
          <w:bCs/>
          <w:color w:val="222222"/>
          <w:sz w:val="22"/>
          <w:szCs w:val="22"/>
        </w:rPr>
        <w:t xml:space="preserve">Maryvale Institute, Birmingham- Study part-time, by distance learning for a Bachelor of </w:t>
      </w:r>
      <w:proofErr w:type="gramStart"/>
      <w:r>
        <w:rPr>
          <w:rFonts w:ascii="Calibri" w:hAnsi="Calibri" w:cs="Calibri"/>
          <w:b/>
          <w:bCs/>
          <w:color w:val="222222"/>
          <w:sz w:val="22"/>
          <w:szCs w:val="22"/>
        </w:rPr>
        <w:t>Divinity  (</w:t>
      </w:r>
      <w:proofErr w:type="spellStart"/>
      <w:proofErr w:type="gramEnd"/>
      <w:r>
        <w:rPr>
          <w:rFonts w:ascii="Calibri" w:hAnsi="Calibri" w:cs="Calibri"/>
          <w:b/>
          <w:bCs/>
          <w:color w:val="222222"/>
          <w:sz w:val="22"/>
          <w:szCs w:val="22"/>
        </w:rPr>
        <w:t>BDiv</w:t>
      </w:r>
      <w:proofErr w:type="spellEnd"/>
      <w:r>
        <w:rPr>
          <w:rFonts w:ascii="Calibri" w:hAnsi="Calibri" w:cs="Calibri"/>
          <w:b/>
          <w:bCs/>
          <w:color w:val="222222"/>
          <w:sz w:val="22"/>
          <w:szCs w:val="22"/>
        </w:rPr>
        <w:t>) or a Licence in Divinity</w:t>
      </w:r>
    </w:p>
    <w:p w14:paraId="46B23E1D" w14:textId="77777777" w:rsidR="00AC5D70" w:rsidRDefault="00AC5D70" w:rsidP="00AC5D70">
      <w:pPr>
        <w:pStyle w:val="NormalWeb"/>
        <w:shd w:val="clear" w:color="auto" w:fill="FFFFFF"/>
        <w:spacing w:line="235" w:lineRule="atLeast"/>
        <w:rPr>
          <w:color w:val="222222"/>
        </w:rPr>
      </w:pPr>
      <w:r>
        <w:rPr>
          <w:rFonts w:ascii="Calibri" w:hAnsi="Calibri" w:cs="Calibri"/>
          <w:color w:val="222222"/>
          <w:sz w:val="22"/>
          <w:szCs w:val="22"/>
        </w:rPr>
        <w:t>The Maryvale Higher Institute of Religious Sciences (HIRS) is the only ecclesial institute of this kind in the English-speaking world.</w:t>
      </w:r>
    </w:p>
    <w:p w14:paraId="3F05AF02" w14:textId="77777777" w:rsidR="00AC5D70" w:rsidRDefault="00AC5D70" w:rsidP="00AC5D70">
      <w:pPr>
        <w:pStyle w:val="NormalWeb"/>
        <w:shd w:val="clear" w:color="auto" w:fill="FFFFFF"/>
        <w:spacing w:line="235" w:lineRule="atLeast"/>
        <w:rPr>
          <w:color w:val="222222"/>
        </w:rPr>
      </w:pPr>
      <w:r>
        <w:rPr>
          <w:rFonts w:ascii="Calibri" w:hAnsi="Calibri" w:cs="Calibri"/>
          <w:b/>
          <w:bCs/>
          <w:color w:val="222222"/>
          <w:sz w:val="22"/>
          <w:szCs w:val="22"/>
        </w:rPr>
        <w:t xml:space="preserve">The Ecclesiastical </w:t>
      </w:r>
      <w:proofErr w:type="spellStart"/>
      <w:r>
        <w:rPr>
          <w:rFonts w:ascii="Calibri" w:hAnsi="Calibri" w:cs="Calibri"/>
          <w:b/>
          <w:bCs/>
          <w:color w:val="222222"/>
          <w:sz w:val="22"/>
          <w:szCs w:val="22"/>
        </w:rPr>
        <w:t>BDiv</w:t>
      </w:r>
      <w:proofErr w:type="spellEnd"/>
      <w:r>
        <w:rPr>
          <w:rFonts w:ascii="Calibri" w:hAnsi="Calibri" w:cs="Calibri"/>
          <w:color w:val="222222"/>
          <w:sz w:val="22"/>
          <w:szCs w:val="22"/>
        </w:rPr>
        <w:t> is a five-year part-time, collaborative-learning degree programme in Catholic theology providing a comprehensive exposition and analysis of Christian doctrine based on the study of the sacred Scriptures, the works of the Fathers and Doctors of the Church, and the documents of the Magisterium.</w:t>
      </w:r>
    </w:p>
    <w:p w14:paraId="5817BCB6" w14:textId="112DD543" w:rsidR="00AC5D70" w:rsidRDefault="00AC5D70" w:rsidP="00AC5D70">
      <w:pPr>
        <w:pStyle w:val="NormalWeb"/>
        <w:shd w:val="clear" w:color="auto" w:fill="FFFFFF"/>
        <w:spacing w:before="0" w:beforeAutospacing="0" w:after="160" w:afterAutospacing="0" w:line="235" w:lineRule="atLeast"/>
        <w:rPr>
          <w:color w:val="222222"/>
        </w:rPr>
      </w:pPr>
      <w:r>
        <w:rPr>
          <w:rFonts w:ascii="Calibri" w:hAnsi="Calibri" w:cs="Calibri"/>
          <w:b/>
          <w:bCs/>
          <w:color w:val="222222"/>
          <w:sz w:val="22"/>
          <w:szCs w:val="22"/>
        </w:rPr>
        <w:t>The Licence in Divinity</w:t>
      </w:r>
      <w:r>
        <w:rPr>
          <w:rFonts w:ascii="Calibri" w:hAnsi="Calibri" w:cs="Calibri"/>
          <w:color w:val="222222"/>
          <w:sz w:val="22"/>
          <w:szCs w:val="22"/>
        </w:rPr>
        <w:t xml:space="preserve">: Pathway in Catechetical Sciences is another qualification of the Holy See, distinct from an STL, </w:t>
      </w:r>
      <w:r w:rsidR="001A211A">
        <w:rPr>
          <w:rFonts w:ascii="Calibri" w:hAnsi="Calibri" w:cs="Calibri"/>
          <w:color w:val="222222"/>
          <w:sz w:val="22"/>
          <w:szCs w:val="22"/>
        </w:rPr>
        <w:t>i</w:t>
      </w:r>
      <w:r>
        <w:rPr>
          <w:rFonts w:ascii="Calibri" w:hAnsi="Calibri" w:cs="Calibri"/>
          <w:color w:val="222222"/>
          <w:sz w:val="22"/>
          <w:szCs w:val="22"/>
        </w:rPr>
        <w:t>t is a three-year, part-time, programme aimed at those in leadership positions in catechetics and in other positions of responsibility.</w:t>
      </w:r>
    </w:p>
    <w:p w14:paraId="21AF7BEB" w14:textId="77777777" w:rsidR="00AC5D70" w:rsidRDefault="00AC5D70" w:rsidP="00AC5D70">
      <w:pPr>
        <w:pStyle w:val="NormalWeb"/>
        <w:shd w:val="clear" w:color="auto" w:fill="FFFFFF"/>
        <w:spacing w:before="0" w:beforeAutospacing="0" w:after="160" w:afterAutospacing="0" w:line="235" w:lineRule="atLeast"/>
        <w:rPr>
          <w:color w:val="222222"/>
        </w:rPr>
      </w:pPr>
      <w:r>
        <w:rPr>
          <w:rFonts w:ascii="Calibri" w:hAnsi="Calibri" w:cs="Calibri"/>
          <w:color w:val="222222"/>
          <w:sz w:val="22"/>
          <w:szCs w:val="22"/>
        </w:rPr>
        <w:t xml:space="preserve">Contact: Admissions tutor, Deacon Dr Harry </w:t>
      </w:r>
      <w:proofErr w:type="spellStart"/>
      <w:r>
        <w:rPr>
          <w:rFonts w:ascii="Calibri" w:hAnsi="Calibri" w:cs="Calibri"/>
          <w:color w:val="222222"/>
          <w:sz w:val="22"/>
          <w:szCs w:val="22"/>
        </w:rPr>
        <w:t>Schnitker</w:t>
      </w:r>
      <w:proofErr w:type="spellEnd"/>
      <w:r>
        <w:rPr>
          <w:rFonts w:ascii="Calibri" w:hAnsi="Calibri" w:cs="Calibri"/>
          <w:color w:val="222222"/>
          <w:sz w:val="22"/>
          <w:szCs w:val="22"/>
        </w:rPr>
        <w:t xml:space="preserve"> at: </w:t>
      </w:r>
      <w:hyperlink r:id="rId5" w:tgtFrame="_blank" w:history="1">
        <w:r>
          <w:rPr>
            <w:rStyle w:val="Hyperlink"/>
            <w:rFonts w:ascii="Calibri" w:hAnsi="Calibri" w:cs="Calibri"/>
            <w:color w:val="1155CC"/>
            <w:sz w:val="22"/>
            <w:szCs w:val="22"/>
          </w:rPr>
          <w:t>researchcentre@maryvale.ac.uk</w:t>
        </w:r>
      </w:hyperlink>
    </w:p>
    <w:p w14:paraId="77E4A0A5" w14:textId="67870224" w:rsidR="00336775" w:rsidRDefault="00336775"/>
    <w:sectPr w:rsidR="003367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70"/>
    <w:rsid w:val="001A211A"/>
    <w:rsid w:val="00336775"/>
    <w:rsid w:val="00731814"/>
    <w:rsid w:val="00AC5D70"/>
    <w:rsid w:val="00D74168"/>
    <w:rsid w:val="00FA4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CF77"/>
  <w15:chartTrackingRefBased/>
  <w15:docId w15:val="{E471BD5C-0F95-46B6-B0EF-AC95BF6E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D7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AC5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33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searchcentre@maryvale.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Company>HP</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Knowles</dc:creator>
  <cp:keywords/>
  <dc:description/>
  <cp:lastModifiedBy>Catherine Knowles</cp:lastModifiedBy>
  <cp:revision>2</cp:revision>
  <dcterms:created xsi:type="dcterms:W3CDTF">2023-06-21T09:06:00Z</dcterms:created>
  <dcterms:modified xsi:type="dcterms:W3CDTF">2023-06-21T09:06:00Z</dcterms:modified>
</cp:coreProperties>
</file>