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45EAF" w14:textId="77777777" w:rsidR="00440156" w:rsidRPr="001E2147" w:rsidRDefault="00440156" w:rsidP="00440156">
      <w:pPr>
        <w:ind w:left="720" w:hanging="720"/>
        <w:rPr>
          <w:rFonts w:ascii="Arial" w:hAnsi="Arial" w:cs="Arial"/>
          <w:sz w:val="22"/>
          <w:szCs w:val="22"/>
        </w:rPr>
      </w:pPr>
      <w:r w:rsidRPr="001E2147">
        <w:rPr>
          <w:rFonts w:ascii="Arial" w:hAnsi="Arial" w:cs="Arial"/>
          <w:sz w:val="22"/>
          <w:szCs w:val="22"/>
        </w:rPr>
        <w:t xml:space="preserve">       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214"/>
      </w:tblGrid>
      <w:tr w:rsidR="0015098B" w14:paraId="42B6FA28" w14:textId="77777777" w:rsidTr="00356DDB">
        <w:trPr>
          <w:cantSplit/>
        </w:trPr>
        <w:tc>
          <w:tcPr>
            <w:tcW w:w="13892" w:type="dxa"/>
            <w:gridSpan w:val="2"/>
            <w:shd w:val="clear" w:color="auto" w:fill="00B050"/>
          </w:tcPr>
          <w:tbl>
            <w:tblPr>
              <w:tblW w:w="167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764"/>
            </w:tblGrid>
            <w:tr w:rsidR="0015098B" w:rsidRPr="00FB6A60" w14:paraId="635B367B" w14:textId="77777777" w:rsidTr="00072735">
              <w:tc>
                <w:tcPr>
                  <w:tcW w:w="16764" w:type="dxa"/>
                  <w:shd w:val="clear" w:color="auto" w:fill="00B050"/>
                </w:tcPr>
                <w:p w14:paraId="39B156C9" w14:textId="77777777" w:rsidR="0015098B" w:rsidRPr="00ED5902" w:rsidRDefault="0015098B" w:rsidP="00ED5902">
                  <w:pPr>
                    <w:tabs>
                      <w:tab w:val="left" w:pos="5093"/>
                      <w:tab w:val="center" w:pos="7699"/>
                    </w:tabs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 w:rsidRPr="00ED5902">
                    <w:rPr>
                      <w:rFonts w:ascii="Arial" w:hAnsi="Arial" w:cs="Arial"/>
                      <w:bCs/>
                      <w:color w:val="FFFFFF"/>
                      <w:sz w:val="40"/>
                      <w:szCs w:val="40"/>
                    </w:rPr>
                    <w:t xml:space="preserve">Task/Activity: </w:t>
                  </w:r>
                  <w:r w:rsidR="006F2B35">
                    <w:rPr>
                      <w:rFonts w:ascii="Arial" w:hAnsi="Arial" w:cs="Arial"/>
                      <w:bCs/>
                      <w:color w:val="FFFFFF"/>
                      <w:sz w:val="40"/>
                      <w:szCs w:val="40"/>
                    </w:rPr>
                    <w:t xml:space="preserve">   </w:t>
                  </w:r>
                  <w:r w:rsidRPr="00ED5902">
                    <w:rPr>
                      <w:rFonts w:ascii="Arial" w:hAnsi="Arial" w:cs="Arial"/>
                      <w:b/>
                      <w:color w:val="FFFFFF"/>
                      <w:sz w:val="40"/>
                      <w:szCs w:val="40"/>
                    </w:rPr>
                    <w:t>Parish Premises ‘Warm Spaces’</w:t>
                  </w:r>
                  <w:r w:rsidRPr="00ED5902">
                    <w:rPr>
                      <w:rFonts w:ascii="Arial" w:hAnsi="Arial" w:cs="Arial"/>
                      <w:b/>
                      <w:bCs/>
                      <w:color w:val="FFFFFF"/>
                      <w:sz w:val="40"/>
                      <w:szCs w:val="40"/>
                    </w:rPr>
                    <w:t xml:space="preserve"> </w:t>
                  </w:r>
                  <w:r w:rsidR="00753346">
                    <w:rPr>
                      <w:rFonts w:ascii="Arial" w:hAnsi="Arial" w:cs="Arial"/>
                      <w:b/>
                      <w:bCs/>
                      <w:color w:val="FFFFFF"/>
                      <w:sz w:val="40"/>
                      <w:szCs w:val="40"/>
                    </w:rPr>
                    <w:t xml:space="preserve">in </w:t>
                  </w:r>
                  <w:r w:rsidRPr="00ED5902">
                    <w:rPr>
                      <w:rFonts w:ascii="Arial" w:hAnsi="Arial" w:cs="Arial"/>
                      <w:b/>
                      <w:bCs/>
                      <w:color w:val="FFFFFF"/>
                      <w:sz w:val="40"/>
                      <w:szCs w:val="40"/>
                    </w:rPr>
                    <w:t xml:space="preserve">Winter </w:t>
                  </w:r>
                  <w:r w:rsidR="00753346">
                    <w:rPr>
                      <w:rFonts w:ascii="Arial" w:hAnsi="Arial" w:cs="Arial"/>
                      <w:b/>
                      <w:bCs/>
                      <w:color w:val="FFFFFF"/>
                      <w:sz w:val="40"/>
                      <w:szCs w:val="40"/>
                    </w:rPr>
                    <w:t xml:space="preserve">      </w:t>
                  </w:r>
                  <w:r w:rsidR="006F2B35">
                    <w:rPr>
                      <w:b/>
                      <w:bCs/>
                      <w:noProof/>
                      <w:sz w:val="40"/>
                      <w:szCs w:val="40"/>
                    </w:rPr>
                    <w:t xml:space="preserve">      </w:t>
                  </w:r>
                  <w:r w:rsidR="00753346">
                    <w:rPr>
                      <w:b/>
                      <w:bCs/>
                      <w:noProof/>
                      <w:sz w:val="40"/>
                      <w:szCs w:val="40"/>
                    </w:rPr>
                    <w:t xml:space="preserve"> </w:t>
                  </w:r>
                  <w:r w:rsidR="006F2B35">
                    <w:rPr>
                      <w:b/>
                      <w:bCs/>
                      <w:noProof/>
                      <w:sz w:val="40"/>
                      <w:szCs w:val="40"/>
                    </w:rPr>
                    <w:t xml:space="preserve">   </w:t>
                  </w:r>
                  <w:r w:rsidRPr="00ED5902">
                    <w:rPr>
                      <w:b/>
                      <w:bCs/>
                      <w:noProof/>
                      <w:sz w:val="40"/>
                      <w:szCs w:val="40"/>
                    </w:rPr>
                    <w:t xml:space="preserve"> </w:t>
                  </w:r>
                  <w:r w:rsidRPr="00123A68">
                    <w:rPr>
                      <w:noProof/>
                    </w:rPr>
                    <w:t xml:space="preserve">    </w:t>
                  </w:r>
                  <w:r w:rsidR="00001815">
                    <w:rPr>
                      <w:noProof/>
                    </w:rPr>
                    <w:pict w14:anchorId="3BCDE62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i1025" type="#_x0000_t75" style="width:35.05pt;height:40.7pt;visibility:visible">
                        <v:imagedata r:id="rId8" o:title=""/>
                      </v:shape>
                    </w:pict>
                  </w:r>
                  <w:r w:rsidRPr="00ED5902">
                    <w:rPr>
                      <w:b/>
                      <w:bCs/>
                      <w:noProof/>
                      <w:sz w:val="40"/>
                      <w:szCs w:val="40"/>
                    </w:rPr>
                    <w:t xml:space="preserve">                      </w:t>
                  </w:r>
                </w:p>
              </w:tc>
            </w:tr>
          </w:tbl>
          <w:p w14:paraId="3D46083E" w14:textId="77777777" w:rsidR="0015098B" w:rsidRDefault="0015098B" w:rsidP="00123A68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36742A" w14:paraId="0572B112" w14:textId="77777777" w:rsidTr="0036742A">
        <w:trPr>
          <w:cantSplit/>
          <w:trHeight w:val="816"/>
        </w:trPr>
        <w:tc>
          <w:tcPr>
            <w:tcW w:w="4678" w:type="dxa"/>
          </w:tcPr>
          <w:p w14:paraId="00A79CE3" w14:textId="77777777" w:rsidR="0036742A" w:rsidRPr="00B73896" w:rsidRDefault="0036742A" w:rsidP="006078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</w:rPr>
              <w:t>Parish/</w:t>
            </w:r>
            <w:r w:rsidRPr="002A1FA5">
              <w:rPr>
                <w:rFonts w:ascii="Arial" w:hAnsi="Arial" w:cs="Arial"/>
                <w:b/>
              </w:rPr>
              <w:t>Location:</w:t>
            </w:r>
          </w:p>
          <w:p w14:paraId="393A6777" w14:textId="77777777" w:rsidR="0036742A" w:rsidRPr="00B73896" w:rsidRDefault="0036742A" w:rsidP="0060787D">
            <w:pPr>
              <w:rPr>
                <w:rFonts w:ascii="Arial" w:hAnsi="Arial"/>
                <w:sz w:val="20"/>
              </w:rPr>
            </w:pPr>
          </w:p>
        </w:tc>
        <w:tc>
          <w:tcPr>
            <w:tcW w:w="9214" w:type="dxa"/>
          </w:tcPr>
          <w:p w14:paraId="10A00026" w14:textId="77777777" w:rsidR="0036742A" w:rsidRPr="0036742A" w:rsidRDefault="0036742A" w:rsidP="00DF2352">
            <w:pPr>
              <w:rPr>
                <w:rFonts w:ascii="Arial" w:hAnsi="Arial"/>
                <w:b/>
                <w:szCs w:val="24"/>
              </w:rPr>
            </w:pPr>
            <w:r w:rsidRPr="0036742A">
              <w:rPr>
                <w:rFonts w:ascii="Arial" w:hAnsi="Arial"/>
                <w:b/>
                <w:szCs w:val="24"/>
              </w:rPr>
              <w:t xml:space="preserve">Assessment by:                                                      Date:                                                                                </w:t>
            </w:r>
          </w:p>
          <w:p w14:paraId="65326E6B" w14:textId="77777777" w:rsidR="0036742A" w:rsidRPr="0036742A" w:rsidRDefault="0036742A" w:rsidP="00DF2352">
            <w:pPr>
              <w:rPr>
                <w:rFonts w:ascii="Arial" w:hAnsi="Arial"/>
                <w:b/>
                <w:szCs w:val="24"/>
              </w:rPr>
            </w:pPr>
            <w:r w:rsidRPr="0036742A">
              <w:rPr>
                <w:rFonts w:ascii="Arial" w:hAnsi="Arial"/>
                <w:b/>
                <w:szCs w:val="24"/>
              </w:rPr>
              <w:t xml:space="preserve">                                                                              </w:t>
            </w:r>
          </w:p>
          <w:p w14:paraId="5AC2FD0D" w14:textId="77777777" w:rsidR="0036742A" w:rsidRDefault="0036742A" w:rsidP="0060787D">
            <w:pPr>
              <w:rPr>
                <w:rFonts w:ascii="Arial" w:hAnsi="Arial"/>
                <w:b/>
                <w:sz w:val="20"/>
              </w:rPr>
            </w:pPr>
            <w:r w:rsidRPr="0036742A">
              <w:rPr>
                <w:rFonts w:ascii="Arial" w:hAnsi="Arial"/>
                <w:b/>
                <w:szCs w:val="24"/>
              </w:rPr>
              <w:t>Review Date:</w:t>
            </w:r>
            <w:r>
              <w:rPr>
                <w:rFonts w:ascii="Arial" w:hAnsi="Arial"/>
                <w:b/>
                <w:szCs w:val="24"/>
              </w:rPr>
              <w:t xml:space="preserve">                                                            Reference Number                 </w:t>
            </w:r>
          </w:p>
        </w:tc>
      </w:tr>
      <w:tr w:rsidR="00370634" w14:paraId="3ADF997F" w14:textId="77777777" w:rsidTr="00370634">
        <w:trPr>
          <w:cantSplit/>
          <w:trHeight w:val="367"/>
        </w:trPr>
        <w:tc>
          <w:tcPr>
            <w:tcW w:w="13892" w:type="dxa"/>
            <w:gridSpan w:val="2"/>
          </w:tcPr>
          <w:p w14:paraId="1BFFAEBF" w14:textId="77777777" w:rsidR="00370634" w:rsidRPr="0036742A" w:rsidRDefault="00370634" w:rsidP="00DF2352">
            <w:pPr>
              <w:rPr>
                <w:rFonts w:ascii="Arial" w:hAnsi="Arial"/>
                <w:b/>
                <w:szCs w:val="24"/>
              </w:rPr>
            </w:pPr>
            <w:r w:rsidRPr="00423B57">
              <w:rPr>
                <w:rFonts w:ascii="Arial" w:hAnsi="Arial" w:cs="Arial"/>
                <w:b/>
                <w:bCs/>
                <w:sz w:val="22"/>
                <w:szCs w:val="22"/>
              </w:rPr>
              <w:t>Persons at Risk :</w:t>
            </w:r>
            <w:r w:rsidRPr="003706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0634">
              <w:rPr>
                <w:rFonts w:ascii="Arial" w:hAnsi="Arial" w:cs="Arial"/>
                <w:b/>
                <w:bCs/>
                <w:sz w:val="22"/>
                <w:szCs w:val="22"/>
              </w:rPr>
              <w:t>Staff, Volunteers, 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embers of the </w:t>
            </w:r>
            <w:r w:rsidRPr="00370634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ublic</w:t>
            </w:r>
            <w:r w:rsidRPr="003706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0634">
              <w:rPr>
                <w:rFonts w:ascii="Arial" w:hAnsi="Arial" w:cs="Arial"/>
                <w:b/>
                <w:bCs/>
                <w:sz w:val="22"/>
                <w:szCs w:val="22"/>
              </w:rPr>
              <w:t>Adults,</w:t>
            </w:r>
            <w:r w:rsidRPr="00D92A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0634">
              <w:rPr>
                <w:rFonts w:ascii="Arial" w:hAnsi="Arial" w:cs="Arial"/>
                <w:b/>
                <w:bCs/>
                <w:sz w:val="22"/>
                <w:szCs w:val="22"/>
              </w:rPr>
              <w:t>children, elderly, potential physical and mental health issues</w:t>
            </w:r>
          </w:p>
        </w:tc>
      </w:tr>
      <w:tr w:rsidR="00D92A60" w14:paraId="5F8E1DF0" w14:textId="77777777" w:rsidTr="00ED5902">
        <w:trPr>
          <w:cantSplit/>
          <w:trHeight w:val="750"/>
        </w:trPr>
        <w:tc>
          <w:tcPr>
            <w:tcW w:w="13892" w:type="dxa"/>
            <w:gridSpan w:val="2"/>
            <w:tcBorders>
              <w:right w:val="single" w:sz="4" w:space="0" w:color="auto"/>
            </w:tcBorders>
          </w:tcPr>
          <w:p w14:paraId="2F107B3F" w14:textId="77777777" w:rsidR="00423B57" w:rsidRDefault="00423B57" w:rsidP="00423B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A84">
              <w:rPr>
                <w:rFonts w:ascii="Arial" w:hAnsi="Arial"/>
                <w:b/>
                <w:sz w:val="22"/>
                <w:szCs w:val="22"/>
              </w:rPr>
              <w:t xml:space="preserve">This risk assessment </w:t>
            </w:r>
            <w:r>
              <w:rPr>
                <w:rFonts w:ascii="Arial" w:hAnsi="Arial"/>
                <w:b/>
                <w:sz w:val="22"/>
                <w:szCs w:val="22"/>
              </w:rPr>
              <w:t>considers the general risks present for staff, volunteers and members of the public</w:t>
            </w:r>
            <w:r w:rsidRPr="004B3A84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using the parish premises (church and/or community facilities) for the provision of ‘Warm Spaces’ </w:t>
            </w:r>
            <w:r w:rsidR="00753346">
              <w:rPr>
                <w:rFonts w:ascii="Arial" w:hAnsi="Arial"/>
                <w:b/>
                <w:sz w:val="22"/>
                <w:szCs w:val="22"/>
              </w:rPr>
              <w:t xml:space="preserve">in </w:t>
            </w:r>
            <w:r w:rsidR="0090778A">
              <w:rPr>
                <w:rFonts w:ascii="Arial" w:hAnsi="Arial"/>
                <w:b/>
                <w:sz w:val="22"/>
                <w:szCs w:val="22"/>
              </w:rPr>
              <w:t>W</w:t>
            </w:r>
            <w:r>
              <w:rPr>
                <w:rFonts w:ascii="Arial" w:hAnsi="Arial"/>
                <w:b/>
                <w:sz w:val="22"/>
                <w:szCs w:val="22"/>
              </w:rPr>
              <w:t>inter</w:t>
            </w:r>
            <w:r w:rsidR="00753346">
              <w:rPr>
                <w:rFonts w:ascii="Arial" w:hAnsi="Arial"/>
                <w:b/>
                <w:sz w:val="22"/>
                <w:szCs w:val="22"/>
              </w:rPr>
              <w:t>.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  Additional risk assessments in place i.e. Lone Working, </w:t>
            </w:r>
            <w:r w:rsidR="0066081F">
              <w:rPr>
                <w:rFonts w:ascii="Arial" w:hAnsi="Arial"/>
                <w:b/>
                <w:sz w:val="22"/>
                <w:szCs w:val="22"/>
              </w:rPr>
              <w:t xml:space="preserve">Winter Safety Preparations or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other </w:t>
            </w:r>
            <w:proofErr w:type="gramStart"/>
            <w:r>
              <w:rPr>
                <w:rFonts w:ascii="Arial" w:hAnsi="Arial"/>
                <w:b/>
                <w:sz w:val="22"/>
                <w:szCs w:val="22"/>
              </w:rPr>
              <w:t>Third Party</w:t>
            </w:r>
            <w:proofErr w:type="gramEnd"/>
            <w:r>
              <w:rPr>
                <w:rFonts w:ascii="Arial" w:hAnsi="Arial"/>
                <w:b/>
                <w:sz w:val="22"/>
                <w:szCs w:val="22"/>
              </w:rPr>
              <w:t xml:space="preserve"> Activity assessments should be read in conjunction with this assessment. </w:t>
            </w:r>
            <w:r w:rsidRPr="004B3A84">
              <w:rPr>
                <w:rFonts w:ascii="Arial" w:hAnsi="Arial"/>
                <w:b/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</w:p>
          <w:p w14:paraId="2654FF1F" w14:textId="77777777" w:rsidR="00D92A60" w:rsidRPr="004B3A84" w:rsidRDefault="00D92A60" w:rsidP="00423B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A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Description of </w:t>
            </w:r>
            <w:r w:rsidR="004B3A84" w:rsidRPr="004B3A84">
              <w:rPr>
                <w:rFonts w:ascii="Arial" w:hAnsi="Arial" w:cs="Arial"/>
                <w:b/>
                <w:bCs/>
                <w:sz w:val="22"/>
                <w:szCs w:val="22"/>
              </w:rPr>
              <w:t>Groups/Event/Task</w:t>
            </w:r>
          </w:p>
          <w:p w14:paraId="25CC1CEF" w14:textId="77777777" w:rsidR="004B3A84" w:rsidRPr="00D92A60" w:rsidRDefault="004B3A84" w:rsidP="00423B5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Hlk116639980"/>
            <w:r w:rsidRPr="00D92A60">
              <w:rPr>
                <w:rFonts w:ascii="Arial" w:hAnsi="Arial" w:cs="Arial"/>
                <w:sz w:val="22"/>
                <w:szCs w:val="22"/>
              </w:rPr>
              <w:t xml:space="preserve">Adults, children, elderly, </w:t>
            </w:r>
            <w:r>
              <w:rPr>
                <w:rFonts w:ascii="Arial" w:hAnsi="Arial" w:cs="Arial"/>
                <w:sz w:val="22"/>
                <w:szCs w:val="22"/>
              </w:rPr>
              <w:t xml:space="preserve">potential </w:t>
            </w:r>
            <w:r w:rsidRPr="00D92A60">
              <w:rPr>
                <w:rFonts w:ascii="Arial" w:hAnsi="Arial" w:cs="Arial"/>
                <w:sz w:val="22"/>
                <w:szCs w:val="22"/>
              </w:rPr>
              <w:t>physical and mental health issues</w:t>
            </w:r>
          </w:p>
          <w:bookmarkEnd w:id="0"/>
          <w:p w14:paraId="227EBA0B" w14:textId="77777777" w:rsidR="00D92A60" w:rsidRDefault="00D92A60" w:rsidP="00423B5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2A60">
              <w:rPr>
                <w:rFonts w:ascii="Arial" w:hAnsi="Arial" w:cs="Arial"/>
                <w:sz w:val="22"/>
                <w:szCs w:val="22"/>
              </w:rPr>
              <w:t xml:space="preserve">General use of </w:t>
            </w:r>
            <w:r w:rsidR="0017437A">
              <w:rPr>
                <w:rFonts w:ascii="Arial" w:hAnsi="Arial" w:cs="Arial"/>
                <w:sz w:val="22"/>
                <w:szCs w:val="22"/>
              </w:rPr>
              <w:t>p</w:t>
            </w:r>
            <w:r w:rsidR="004B3A84">
              <w:rPr>
                <w:rFonts w:ascii="Arial" w:hAnsi="Arial" w:cs="Arial"/>
                <w:sz w:val="22"/>
                <w:szCs w:val="22"/>
              </w:rPr>
              <w:t>arish premises and resources by members of the public</w:t>
            </w:r>
          </w:p>
          <w:p w14:paraId="72B3FAD4" w14:textId="77777777" w:rsidR="00D92A60" w:rsidRPr="00D92A60" w:rsidRDefault="004B3A84" w:rsidP="00423B5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Maintaining routine activities of church and community facilities</w:t>
            </w:r>
          </w:p>
          <w:p w14:paraId="7DAA981D" w14:textId="77777777" w:rsidR="00D92A60" w:rsidRPr="00D92A60" w:rsidRDefault="00D92A60" w:rsidP="00423B5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2A60">
              <w:rPr>
                <w:rFonts w:ascii="Arial" w:hAnsi="Arial" w:cs="Arial"/>
                <w:sz w:val="22"/>
                <w:szCs w:val="22"/>
              </w:rPr>
              <w:t>Reading newspapers/periodicals</w:t>
            </w:r>
          </w:p>
          <w:p w14:paraId="149A8F8B" w14:textId="77777777" w:rsidR="00D92A60" w:rsidRPr="00D92A60" w:rsidRDefault="00D92A60" w:rsidP="00423B5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2A60">
              <w:rPr>
                <w:rFonts w:ascii="Arial" w:hAnsi="Arial" w:cs="Arial"/>
                <w:sz w:val="22"/>
                <w:szCs w:val="22"/>
              </w:rPr>
              <w:t>Drinking hot drinks</w:t>
            </w:r>
          </w:p>
          <w:p w14:paraId="0881767B" w14:textId="77777777" w:rsidR="00D92A60" w:rsidRPr="00D92A60" w:rsidRDefault="00D92A60" w:rsidP="00423B5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2A60">
              <w:rPr>
                <w:rFonts w:ascii="Arial" w:hAnsi="Arial" w:cs="Arial"/>
                <w:sz w:val="22"/>
                <w:szCs w:val="22"/>
              </w:rPr>
              <w:t>Receiving donations of warm clothing</w:t>
            </w:r>
          </w:p>
          <w:p w14:paraId="69AAFBE3" w14:textId="77777777" w:rsidR="00D92A60" w:rsidRPr="004B3A84" w:rsidRDefault="00D92A60" w:rsidP="0015098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D92A60">
              <w:rPr>
                <w:rFonts w:ascii="Arial" w:hAnsi="Arial" w:cs="Arial"/>
                <w:sz w:val="22"/>
                <w:szCs w:val="22"/>
              </w:rPr>
              <w:t xml:space="preserve">Increase in number of vulnerable people in </w:t>
            </w:r>
            <w:r w:rsidR="004B3A84">
              <w:rPr>
                <w:rFonts w:ascii="Arial" w:hAnsi="Arial" w:cs="Arial"/>
                <w:sz w:val="22"/>
                <w:szCs w:val="22"/>
              </w:rPr>
              <w:t xml:space="preserve">parish premises </w:t>
            </w:r>
            <w:r w:rsidRPr="00D92A60">
              <w:rPr>
                <w:rFonts w:ascii="Arial" w:hAnsi="Arial" w:cs="Arial"/>
                <w:sz w:val="22"/>
                <w:szCs w:val="22"/>
              </w:rPr>
              <w:t>specifically to</w:t>
            </w:r>
            <w:r w:rsidR="004B3A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92A60">
              <w:rPr>
                <w:rFonts w:ascii="Arial" w:hAnsi="Arial" w:cs="Arial"/>
                <w:sz w:val="22"/>
                <w:szCs w:val="22"/>
              </w:rPr>
              <w:t>keep warm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</w:tc>
      </w:tr>
    </w:tbl>
    <w:p w14:paraId="6A1F5E4C" w14:textId="77777777" w:rsidR="00370634" w:rsidRPr="00D92A60" w:rsidRDefault="00370634" w:rsidP="003706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13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2"/>
        <w:gridCol w:w="7229"/>
        <w:gridCol w:w="1292"/>
        <w:gridCol w:w="1260"/>
        <w:gridCol w:w="1481"/>
      </w:tblGrid>
      <w:tr w:rsidR="00107ACF" w:rsidRPr="00107ACF" w14:paraId="434A4BBC" w14:textId="77777777" w:rsidTr="00107ACF">
        <w:trPr>
          <w:cantSplit/>
          <w:trHeight w:val="846"/>
          <w:jc w:val="center"/>
        </w:trPr>
        <w:tc>
          <w:tcPr>
            <w:tcW w:w="2652" w:type="dxa"/>
          </w:tcPr>
          <w:p w14:paraId="507168D8" w14:textId="77777777" w:rsidR="00107ACF" w:rsidRPr="00107ACF" w:rsidRDefault="00107ACF" w:rsidP="005E1147">
            <w:pPr>
              <w:pStyle w:val="Heading2"/>
              <w:jc w:val="center"/>
              <w:rPr>
                <w:rFonts w:ascii="Arial" w:hAnsi="Arial"/>
                <w:sz w:val="22"/>
                <w:szCs w:val="22"/>
              </w:rPr>
            </w:pPr>
            <w:r w:rsidRPr="00107ACF">
              <w:rPr>
                <w:rFonts w:ascii="Arial" w:hAnsi="Arial"/>
                <w:sz w:val="22"/>
                <w:szCs w:val="22"/>
              </w:rPr>
              <w:t>Hazard / Risk</w:t>
            </w:r>
          </w:p>
          <w:p w14:paraId="29CFFB24" w14:textId="77777777" w:rsidR="00107ACF" w:rsidRPr="00107ACF" w:rsidRDefault="00107ACF" w:rsidP="005E114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29" w:type="dxa"/>
          </w:tcPr>
          <w:p w14:paraId="2AE2514C" w14:textId="77777777" w:rsidR="00107ACF" w:rsidRPr="00107ACF" w:rsidRDefault="00107ACF" w:rsidP="009C2F2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07ACF">
              <w:rPr>
                <w:rFonts w:ascii="Arial" w:hAnsi="Arial"/>
                <w:b/>
                <w:sz w:val="22"/>
                <w:szCs w:val="22"/>
              </w:rPr>
              <w:t xml:space="preserve">Control Measures in Place </w:t>
            </w:r>
          </w:p>
        </w:tc>
        <w:tc>
          <w:tcPr>
            <w:tcW w:w="4033" w:type="dxa"/>
            <w:gridSpan w:val="3"/>
          </w:tcPr>
          <w:p w14:paraId="47559372" w14:textId="77777777" w:rsidR="00F0604C" w:rsidRDefault="00107ACF" w:rsidP="00F0604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07ACF">
              <w:rPr>
                <w:rFonts w:ascii="Arial" w:hAnsi="Arial"/>
                <w:b/>
                <w:sz w:val="22"/>
                <w:szCs w:val="22"/>
              </w:rPr>
              <w:t xml:space="preserve">Are Normal Control Measures </w:t>
            </w:r>
            <w:r w:rsidR="00F0604C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7C16EA" w:rsidRPr="00F0604C">
              <w:rPr>
                <w:rFonts w:ascii="Arial" w:hAnsi="Arial"/>
                <w:bCs/>
                <w:i/>
                <w:iCs/>
                <w:sz w:val="22"/>
                <w:szCs w:val="22"/>
              </w:rPr>
              <w:t>Y/N/NA</w:t>
            </w:r>
            <w:r w:rsidR="007C16EA">
              <w:rPr>
                <w:rFonts w:ascii="Arial" w:hAnsi="Arial"/>
                <w:bCs/>
                <w:i/>
                <w:iCs/>
                <w:sz w:val="22"/>
                <w:szCs w:val="22"/>
              </w:rPr>
              <w:t xml:space="preserve"> </w:t>
            </w:r>
            <w:r w:rsidR="007C16EA" w:rsidRPr="007C16EA">
              <w:rPr>
                <w:rFonts w:ascii="Arial" w:hAnsi="Arial"/>
                <w:b/>
                <w:i/>
                <w:iCs/>
                <w:sz w:val="22"/>
                <w:szCs w:val="22"/>
              </w:rPr>
              <w:t>(complete all rows)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     </w:t>
            </w:r>
          </w:p>
          <w:p w14:paraId="39065727" w14:textId="77777777" w:rsidR="00F0604C" w:rsidRPr="00F0604C" w:rsidRDefault="00F0604C" w:rsidP="007C16EA">
            <w:pPr>
              <w:jc w:val="center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In Place     </w:t>
            </w:r>
            <w:r w:rsidR="00107ACF">
              <w:rPr>
                <w:rFonts w:ascii="Arial" w:hAnsi="Arial"/>
                <w:b/>
                <w:sz w:val="22"/>
                <w:szCs w:val="22"/>
              </w:rPr>
              <w:t>Adequate       Action By</w:t>
            </w:r>
          </w:p>
        </w:tc>
      </w:tr>
      <w:tr w:rsidR="009C6EE0" w14:paraId="67E1957F" w14:textId="77777777" w:rsidTr="00107ACF">
        <w:trPr>
          <w:cantSplit/>
          <w:trHeight w:val="3234"/>
          <w:jc w:val="center"/>
        </w:trPr>
        <w:tc>
          <w:tcPr>
            <w:tcW w:w="2652" w:type="dxa"/>
          </w:tcPr>
          <w:p w14:paraId="1448399A" w14:textId="77777777" w:rsidR="00107ACF" w:rsidRDefault="00107ACF" w:rsidP="00107ACF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Fire - </w:t>
            </w:r>
            <w:r w:rsidRPr="00107ACF">
              <w:rPr>
                <w:rFonts w:ascii="Arial" w:hAnsi="Arial" w:cs="Arial"/>
                <w:bCs/>
                <w:sz w:val="22"/>
                <w:szCs w:val="22"/>
              </w:rPr>
              <w:t>Unable to escape building.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Becoming trapped, burns, smoke inhalation, death.</w:t>
            </w:r>
          </w:p>
          <w:p w14:paraId="31D6754E" w14:textId="77777777" w:rsidR="009C6EE0" w:rsidRDefault="009C6EE0" w:rsidP="00D87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FFFFFF"/>
          </w:tcPr>
          <w:p w14:paraId="0B5EF932" w14:textId="77777777" w:rsidR="00F0604C" w:rsidRPr="00CF3B6B" w:rsidRDefault="00F0604C" w:rsidP="00B102A1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CF3B6B">
              <w:rPr>
                <w:rFonts w:ascii="Arial" w:hAnsi="Arial" w:cs="Arial"/>
                <w:sz w:val="22"/>
                <w:szCs w:val="22"/>
              </w:rPr>
              <w:t>Maximum capacity of the premises are not exceeded  (Max capacity is ………</w:t>
            </w:r>
            <w:proofErr w:type="gramStart"/>
            <w:r w:rsidR="00FA3752" w:rsidRPr="00CF3B6B">
              <w:rPr>
                <w:rFonts w:ascii="Arial" w:hAnsi="Arial" w:cs="Arial"/>
                <w:sz w:val="22"/>
                <w:szCs w:val="22"/>
              </w:rPr>
              <w:t>….</w:t>
            </w:r>
            <w:r w:rsidRPr="00CF3B6B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Pr="00CF3B6B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58AAE0F" w14:textId="77777777" w:rsidR="00F0604C" w:rsidRPr="00CF3B6B" w:rsidRDefault="00F0604C" w:rsidP="00B102A1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CF3B6B">
              <w:rPr>
                <w:rFonts w:ascii="Arial" w:hAnsi="Arial" w:cs="Arial"/>
                <w:sz w:val="22"/>
                <w:szCs w:val="22"/>
              </w:rPr>
              <w:t xml:space="preserve">Good Housekeeping standard maintained. </w:t>
            </w:r>
            <w:r w:rsidR="00CF3B6B">
              <w:rPr>
                <w:rFonts w:ascii="Arial" w:hAnsi="Arial" w:cs="Arial"/>
                <w:sz w:val="22"/>
                <w:szCs w:val="22"/>
              </w:rPr>
              <w:t>S</w:t>
            </w:r>
            <w:r w:rsidRPr="00CF3B6B">
              <w:rPr>
                <w:rFonts w:ascii="Arial" w:hAnsi="Arial" w:cs="Arial"/>
                <w:sz w:val="22"/>
                <w:szCs w:val="22"/>
              </w:rPr>
              <w:t>eparation of combustible materials from ignition sources.</w:t>
            </w:r>
          </w:p>
          <w:p w14:paraId="44444672" w14:textId="77777777" w:rsidR="00F0604C" w:rsidRPr="00CF3B6B" w:rsidRDefault="00F0604C" w:rsidP="00B102A1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CF3B6B">
              <w:rPr>
                <w:rFonts w:ascii="Arial" w:hAnsi="Arial" w:cs="Arial"/>
                <w:sz w:val="22"/>
                <w:szCs w:val="22"/>
              </w:rPr>
              <w:t>Daily fire exits checked prior to opening and at end of day.</w:t>
            </w:r>
          </w:p>
          <w:p w14:paraId="0A4F6AD2" w14:textId="77777777" w:rsidR="00CF3B6B" w:rsidRDefault="00F0604C" w:rsidP="00B102A1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CF3B6B">
              <w:rPr>
                <w:rFonts w:ascii="Arial" w:hAnsi="Arial" w:cs="Arial"/>
                <w:sz w:val="22"/>
                <w:szCs w:val="22"/>
              </w:rPr>
              <w:t>Staff/volunteers maintain vigilance at all times.</w:t>
            </w:r>
            <w:r w:rsidR="00CF3B6B" w:rsidRPr="00CF3B6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3C1A0E1" w14:textId="77777777" w:rsidR="00F0604C" w:rsidRPr="00CF3B6B" w:rsidRDefault="00CF3B6B" w:rsidP="00B102A1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CF3B6B">
              <w:rPr>
                <w:rFonts w:ascii="Arial" w:hAnsi="Arial" w:cs="Arial"/>
                <w:sz w:val="22"/>
                <w:szCs w:val="22"/>
              </w:rPr>
              <w:t xml:space="preserve">General </w:t>
            </w:r>
            <w:r>
              <w:rPr>
                <w:rFonts w:ascii="Arial" w:hAnsi="Arial" w:cs="Arial"/>
                <w:sz w:val="22"/>
                <w:szCs w:val="22"/>
              </w:rPr>
              <w:t xml:space="preserve">Fire </w:t>
            </w:r>
            <w:r w:rsidRPr="00CF3B6B">
              <w:rPr>
                <w:rFonts w:ascii="Arial" w:hAnsi="Arial" w:cs="Arial"/>
                <w:sz w:val="22"/>
                <w:szCs w:val="22"/>
              </w:rPr>
              <w:t>Emergency Plan in place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645A01E" w14:textId="77777777" w:rsidR="009C6EE0" w:rsidRPr="00CF3B6B" w:rsidRDefault="00F0604C" w:rsidP="00B102A1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CF3B6B">
              <w:rPr>
                <w:rFonts w:ascii="Arial" w:hAnsi="Arial" w:cs="Arial"/>
                <w:sz w:val="22"/>
                <w:szCs w:val="22"/>
              </w:rPr>
              <w:t>Staff/volunteers aware of the local emergency procedures</w:t>
            </w:r>
            <w:r w:rsidR="00FA3752" w:rsidRPr="00CF3B6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81C8A92" w14:textId="77777777" w:rsidR="00FA3752" w:rsidRPr="00CF3B6B" w:rsidRDefault="00FA3752" w:rsidP="00B102A1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CF3B6B">
              <w:rPr>
                <w:rFonts w:ascii="Arial" w:hAnsi="Arial" w:cs="Arial"/>
                <w:sz w:val="22"/>
                <w:szCs w:val="22"/>
              </w:rPr>
              <w:t xml:space="preserve">Suitable Stewarding of the premises while premises </w:t>
            </w:r>
            <w:r w:rsidR="0090778A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Pr="00CF3B6B">
              <w:rPr>
                <w:rFonts w:ascii="Arial" w:hAnsi="Arial" w:cs="Arial"/>
                <w:sz w:val="22"/>
                <w:szCs w:val="22"/>
              </w:rPr>
              <w:t>occupied</w:t>
            </w:r>
            <w:r w:rsidR="0090778A">
              <w:rPr>
                <w:rFonts w:ascii="Arial" w:hAnsi="Arial" w:cs="Arial"/>
                <w:sz w:val="22"/>
                <w:szCs w:val="22"/>
              </w:rPr>
              <w:t>,</w:t>
            </w:r>
            <w:r w:rsidRPr="00CF3B6B">
              <w:rPr>
                <w:rFonts w:ascii="Arial" w:hAnsi="Arial" w:cs="Arial"/>
                <w:sz w:val="22"/>
                <w:szCs w:val="22"/>
              </w:rPr>
              <w:t xml:space="preserve"> with appointed Lead Steward to take charge in an emergency</w:t>
            </w:r>
          </w:p>
          <w:p w14:paraId="09FCDD8E" w14:textId="77777777" w:rsidR="00FA3752" w:rsidRPr="00CF3B6B" w:rsidRDefault="00FA3752" w:rsidP="00B102A1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CF3B6B">
              <w:rPr>
                <w:rFonts w:ascii="Arial" w:hAnsi="Arial" w:cs="Arial"/>
                <w:sz w:val="22"/>
                <w:szCs w:val="22"/>
              </w:rPr>
              <w:t>Suitable fire extinguishers in place and annually serviced</w:t>
            </w:r>
          </w:p>
          <w:p w14:paraId="44CC543F" w14:textId="77777777" w:rsidR="00FA3752" w:rsidRPr="00CF3B6B" w:rsidRDefault="00FA3752" w:rsidP="00B102A1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CF3B6B">
              <w:rPr>
                <w:rFonts w:ascii="Arial" w:hAnsi="Arial" w:cs="Arial"/>
                <w:sz w:val="22"/>
                <w:szCs w:val="22"/>
              </w:rPr>
              <w:t>Regular Fire Safety Checks carried out</w:t>
            </w:r>
            <w:r w:rsidR="00CF3B6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C8CF8C" w14:textId="77777777" w:rsidR="00FA3752" w:rsidRPr="009C6EE0" w:rsidRDefault="00CF3B6B" w:rsidP="00B102A1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Portable Electrical Appliances testing (PAT) </w:t>
            </w:r>
            <w:r w:rsidR="0090778A">
              <w:rPr>
                <w:rFonts w:ascii="Arial" w:hAnsi="Arial" w:cs="Arial"/>
                <w:sz w:val="22"/>
                <w:szCs w:val="22"/>
              </w:rPr>
              <w:t>up to date</w:t>
            </w:r>
          </w:p>
        </w:tc>
        <w:tc>
          <w:tcPr>
            <w:tcW w:w="1292" w:type="dxa"/>
          </w:tcPr>
          <w:p w14:paraId="4BCF25D2" w14:textId="77777777" w:rsidR="009C6EE0" w:rsidRPr="009C6EE0" w:rsidRDefault="009C6EE0" w:rsidP="00FA37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4EABBC8" w14:textId="77777777" w:rsidR="009C6EE0" w:rsidRPr="00470173" w:rsidRDefault="009C6EE0" w:rsidP="00FA3752">
            <w:pPr>
              <w:rPr>
                <w:rFonts w:ascii="Arial" w:hAnsi="Arial"/>
                <w:sz w:val="20"/>
              </w:rPr>
            </w:pPr>
          </w:p>
        </w:tc>
        <w:tc>
          <w:tcPr>
            <w:tcW w:w="1481" w:type="dxa"/>
          </w:tcPr>
          <w:p w14:paraId="1C32E756" w14:textId="77777777" w:rsidR="009C6EE0" w:rsidRPr="00470173" w:rsidRDefault="009C6EE0" w:rsidP="00FA3752">
            <w:pPr>
              <w:rPr>
                <w:rFonts w:ascii="Arial" w:hAnsi="Arial"/>
                <w:sz w:val="20"/>
              </w:rPr>
            </w:pPr>
          </w:p>
        </w:tc>
      </w:tr>
      <w:tr w:rsidR="00BA755B" w14:paraId="6F9E36B9" w14:textId="77777777" w:rsidTr="00107ACF">
        <w:trPr>
          <w:cantSplit/>
          <w:trHeight w:val="3234"/>
          <w:jc w:val="center"/>
        </w:trPr>
        <w:tc>
          <w:tcPr>
            <w:tcW w:w="2652" w:type="dxa"/>
          </w:tcPr>
          <w:p w14:paraId="54311F5F" w14:textId="77777777" w:rsidR="00BA755B" w:rsidRDefault="00BA755B" w:rsidP="00D8755E">
            <w:pPr>
              <w:pStyle w:val="BodyText"/>
              <w:rPr>
                <w:rFonts w:cs="Arial"/>
                <w:sz w:val="20"/>
              </w:rPr>
            </w:pPr>
          </w:p>
          <w:p w14:paraId="7B8D7179" w14:textId="77777777" w:rsidR="00CF3B6B" w:rsidRDefault="00212092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7C4739B9" w14:textId="77777777" w:rsidR="008C7FBE" w:rsidRDefault="008C7FBE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7E5755" w14:textId="77777777" w:rsidR="00CF3B6B" w:rsidRDefault="00CF3B6B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E92BBA" w14:textId="77777777" w:rsidR="00FD6AB6" w:rsidRPr="00415E89" w:rsidRDefault="00212092" w:rsidP="00FD6AB6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Electrocution</w:t>
            </w:r>
            <w:r w:rsidR="00FD6AB6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D6AB6" w:rsidRPr="00FD6AB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Burns </w:t>
            </w:r>
          </w:p>
          <w:p w14:paraId="7C3F3BDC" w14:textId="77777777" w:rsidR="00CF3B6B" w:rsidRDefault="00212092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from wiring /equipment </w:t>
            </w:r>
          </w:p>
          <w:p w14:paraId="20E85717" w14:textId="77777777" w:rsidR="00CF3B6B" w:rsidRDefault="00CF3B6B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C61E40D" w14:textId="77777777" w:rsidR="008C7FBE" w:rsidRDefault="008C7FBE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768045" w14:textId="77777777" w:rsidR="008C7FBE" w:rsidRDefault="008C7FBE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239DBA" w14:textId="77777777" w:rsidR="008C7FBE" w:rsidRDefault="008C7FBE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  <w:p w14:paraId="6C66A70F" w14:textId="77777777" w:rsidR="008C7FBE" w:rsidRDefault="008C7FBE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23D705" w14:textId="77777777" w:rsidR="008C7FBE" w:rsidRDefault="008C7FBE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EFCBC4D" w14:textId="77777777" w:rsidR="008C7FBE" w:rsidRDefault="008C7FBE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D09583" w14:textId="77777777" w:rsidR="008C7FBE" w:rsidRDefault="008C7FBE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049DA1" w14:textId="77777777" w:rsidR="008C7FBE" w:rsidRDefault="008C7FBE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1FF790" w14:textId="77777777" w:rsidR="00CF3B6B" w:rsidRDefault="00BA755B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755B">
              <w:rPr>
                <w:rFonts w:ascii="Arial" w:hAnsi="Arial" w:cs="Arial"/>
                <w:b/>
                <w:bCs/>
                <w:sz w:val="22"/>
                <w:szCs w:val="22"/>
              </w:rPr>
              <w:t>Slips, Trips and Falls</w:t>
            </w:r>
          </w:p>
          <w:p w14:paraId="7669337D" w14:textId="77777777" w:rsidR="00BA755B" w:rsidRPr="00CF3B6B" w:rsidRDefault="00CF3B6B" w:rsidP="00CF3B6B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CF3B6B">
              <w:rPr>
                <w:rFonts w:ascii="Arial" w:hAnsi="Arial" w:cs="Arial"/>
                <w:sz w:val="22"/>
                <w:szCs w:val="22"/>
              </w:rPr>
              <w:t>Over furniture</w:t>
            </w:r>
            <w:r w:rsidR="00BA755B" w:rsidRPr="00CF3B6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and equipment – sprains, bumps, bruises, head injuries and fractures </w:t>
            </w:r>
          </w:p>
          <w:p w14:paraId="3CE93CFE" w14:textId="77777777" w:rsidR="00FC78B0" w:rsidRDefault="00FC78B0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D5BC68" w14:textId="77777777" w:rsidR="00FC78B0" w:rsidRDefault="00FC78B0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A9BD58" w14:textId="77777777" w:rsidR="00FC78B0" w:rsidRDefault="00FC78B0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ED1B176" w14:textId="77777777" w:rsidR="00FC78B0" w:rsidRDefault="00FC78B0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D91C334" w14:textId="77777777" w:rsidR="00265586" w:rsidRPr="00FD6AB6" w:rsidRDefault="00C647A6" w:rsidP="00D8755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Ill Health/ Infection Control </w:t>
            </w:r>
            <w:r w:rsidR="008F0B6D" w:rsidRPr="008F0B6D">
              <w:rPr>
                <w:rFonts w:ascii="Arial" w:hAnsi="Arial" w:cs="Arial"/>
                <w:sz w:val="22"/>
                <w:szCs w:val="22"/>
              </w:rPr>
              <w:t>(</w:t>
            </w:r>
            <w:r w:rsidRPr="008F0B6D">
              <w:rPr>
                <w:rFonts w:ascii="Arial" w:hAnsi="Arial" w:cs="Arial"/>
                <w:sz w:val="22"/>
                <w:szCs w:val="22"/>
              </w:rPr>
              <w:t>i.e</w:t>
            </w:r>
            <w:r w:rsidR="008C7FBE">
              <w:rPr>
                <w:rFonts w:ascii="Arial" w:hAnsi="Arial" w:cs="Arial"/>
                <w:sz w:val="22"/>
                <w:szCs w:val="22"/>
              </w:rPr>
              <w:t>.</w:t>
            </w:r>
            <w:r w:rsidRPr="008F0B6D">
              <w:rPr>
                <w:rFonts w:ascii="Arial" w:hAnsi="Arial" w:cs="Arial"/>
                <w:sz w:val="22"/>
                <w:szCs w:val="22"/>
              </w:rPr>
              <w:t xml:space="preserve"> Covid-19 &amp; Flu</w:t>
            </w:r>
            <w:r w:rsidR="008F0B6D" w:rsidRPr="008F0B6D">
              <w:rPr>
                <w:rFonts w:ascii="Arial" w:hAnsi="Arial" w:cs="Arial"/>
                <w:sz w:val="22"/>
                <w:szCs w:val="22"/>
              </w:rPr>
              <w:t>)</w:t>
            </w:r>
            <w:r w:rsidRPr="008F0B6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/ </w:t>
            </w:r>
            <w:r w:rsidR="00265586">
              <w:rPr>
                <w:rFonts w:ascii="Arial" w:hAnsi="Arial" w:cs="Arial"/>
                <w:b/>
                <w:bCs/>
                <w:sz w:val="22"/>
                <w:szCs w:val="22"/>
              </w:rPr>
              <w:t>Welfare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 Accidents</w:t>
            </w:r>
            <w:r w:rsidR="00212092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212092" w:rsidRPr="00FD6AB6">
              <w:rPr>
                <w:rFonts w:ascii="Arial" w:hAnsi="Arial" w:cs="Arial"/>
                <w:sz w:val="22"/>
                <w:szCs w:val="22"/>
              </w:rPr>
              <w:t>Scalds from hot drinks</w:t>
            </w:r>
          </w:p>
          <w:p w14:paraId="7BFA525E" w14:textId="77777777" w:rsidR="00265586" w:rsidRDefault="00265586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36CDFE" w14:textId="77777777" w:rsidR="00265586" w:rsidRDefault="00265586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A896E34" w14:textId="77777777" w:rsidR="00265586" w:rsidRDefault="00265586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558E12" w14:textId="77777777" w:rsidR="00265586" w:rsidRDefault="00265586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E37FF77" w14:textId="77777777" w:rsidR="00265586" w:rsidRDefault="00265586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50312E" w14:textId="77777777" w:rsidR="00616F9F" w:rsidRDefault="00616F9F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07B66FC" w14:textId="77777777" w:rsidR="00616F9F" w:rsidRDefault="00616F9F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92AB101" w14:textId="77777777" w:rsidR="00616F9F" w:rsidRDefault="00616F9F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D55CF0" w14:textId="77777777" w:rsidR="00616F9F" w:rsidRDefault="00616F9F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55B3A67" w14:textId="77777777" w:rsidR="00616F9F" w:rsidRDefault="00616F9F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7DC6BBE" w14:textId="77777777" w:rsidR="00FC78B0" w:rsidRDefault="00FC78B0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1E2845" w14:textId="77777777" w:rsidR="00FC78B0" w:rsidRDefault="00FC78B0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FBCD83" w14:textId="77777777" w:rsidR="00FC78B0" w:rsidRDefault="00FC78B0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07EA89" w14:textId="77777777" w:rsidR="00FC78B0" w:rsidRDefault="00FC78B0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BD82B4" w14:textId="77777777" w:rsidR="00FC78B0" w:rsidRDefault="00FC78B0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4C13D3" w14:textId="77777777" w:rsidR="00FC78B0" w:rsidRDefault="00FC78B0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A156B9" w14:textId="77777777" w:rsidR="00FC78B0" w:rsidRDefault="00FC78B0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88E593" w14:textId="77777777" w:rsidR="00FC78B0" w:rsidRDefault="00FC78B0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6DC2799" w14:textId="77777777" w:rsidR="00FC78B0" w:rsidRDefault="00FC78B0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6E7E157" w14:textId="77777777" w:rsidR="00FC78B0" w:rsidRDefault="00FC78B0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BC8864" w14:textId="77777777" w:rsidR="00FC78B0" w:rsidRDefault="00FC78B0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C95099" w14:textId="77777777" w:rsidR="00FC78B0" w:rsidRDefault="00FC78B0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25E97A" w14:textId="77777777" w:rsidR="00FC78B0" w:rsidRDefault="00FC78B0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7ADCBD" w14:textId="77777777" w:rsidR="00FC78B0" w:rsidRDefault="00FC78B0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731C66" w14:textId="77777777" w:rsidR="00FC78B0" w:rsidRDefault="00FC78B0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153172" w14:textId="77777777" w:rsidR="00FC78B0" w:rsidRDefault="00FC78B0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16CBB0" w14:textId="77777777" w:rsidR="00FC78B0" w:rsidRDefault="00FC78B0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9100A5" w14:textId="77777777" w:rsidR="00FC78B0" w:rsidRDefault="00FC78B0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D28E62" w14:textId="77777777" w:rsidR="00FC78B0" w:rsidRDefault="00FC78B0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FAD3AA3" w14:textId="77777777" w:rsidR="00FC78B0" w:rsidRPr="00BA755B" w:rsidRDefault="00FC78B0" w:rsidP="00D8755E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FFFFFF"/>
          </w:tcPr>
          <w:p w14:paraId="63AF74ED" w14:textId="77777777" w:rsidR="00616F9F" w:rsidRDefault="00CF3B6B" w:rsidP="00CF3B6B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Fixed Electrical Installations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5 year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test completed.</w:t>
            </w:r>
          </w:p>
          <w:p w14:paraId="5D258FB9" w14:textId="77777777" w:rsidR="00212092" w:rsidRDefault="00CF3B6B" w:rsidP="00CF3B6B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Managing any donations of warm clothing are kept away from the fire escape routes and from sources of heat or ignition. </w:t>
            </w:r>
          </w:p>
          <w:p w14:paraId="05078E11" w14:textId="77777777" w:rsidR="00CF3B6B" w:rsidRDefault="00CF3B6B" w:rsidP="008C7F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E1DE32" w14:textId="77777777" w:rsidR="00CF3B6B" w:rsidRDefault="00212092" w:rsidP="00212092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Electrical equipment to be checked before use.</w:t>
            </w:r>
          </w:p>
          <w:p w14:paraId="2D15EA99" w14:textId="77777777" w:rsidR="008C7FBE" w:rsidRDefault="008C7FBE" w:rsidP="00CF3B6B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8C7FBE">
              <w:rPr>
                <w:rFonts w:ascii="Arial" w:hAnsi="Arial" w:cs="Arial"/>
                <w:sz w:val="22"/>
                <w:szCs w:val="22"/>
              </w:rPr>
              <w:t xml:space="preserve">Only parish premises equipment to be used on site. (unless with prior permission and PAT </w:t>
            </w:r>
            <w:r>
              <w:rPr>
                <w:rFonts w:ascii="Arial" w:hAnsi="Arial" w:cs="Arial"/>
                <w:sz w:val="22"/>
                <w:szCs w:val="22"/>
              </w:rPr>
              <w:t>test seen)</w:t>
            </w:r>
            <w:r w:rsidRPr="008C7FB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D5BF88" w14:textId="77777777" w:rsidR="00CF3B6B" w:rsidRDefault="008C7FBE" w:rsidP="00CF3B6B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wiring is tidy and away from area likely to be accessed by visitors </w:t>
            </w:r>
          </w:p>
          <w:p w14:paraId="6F2196FA" w14:textId="77777777" w:rsidR="008C7FBE" w:rsidRDefault="008C7FBE" w:rsidP="00CF3B6B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 defects reported to Priest/manager and removed from use.</w:t>
            </w:r>
          </w:p>
          <w:p w14:paraId="76A9D51A" w14:textId="77777777" w:rsidR="008C7FBE" w:rsidRDefault="008C7FBE" w:rsidP="00CF3B6B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Staff/volunteer aware of the utility cut off points</w:t>
            </w:r>
          </w:p>
          <w:p w14:paraId="6C613004" w14:textId="77777777" w:rsidR="008C7FBE" w:rsidRDefault="008C7FBE" w:rsidP="00CF3B6B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Appropriately First Aid Kit available in emergency</w:t>
            </w:r>
          </w:p>
          <w:p w14:paraId="677C071B" w14:textId="77777777" w:rsidR="008C7FBE" w:rsidRDefault="008C7FBE" w:rsidP="008C7F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29882D" w14:textId="77777777" w:rsidR="008C7FBE" w:rsidRPr="008C7FBE" w:rsidRDefault="008C7FBE" w:rsidP="008C7F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59F95F" w14:textId="77777777" w:rsidR="00CF3B6B" w:rsidRDefault="00CF3B6B" w:rsidP="00CF3B6B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Daily H&amp;S checks carried out </w:t>
            </w:r>
            <w:r w:rsidRPr="00CF3B6B">
              <w:rPr>
                <w:rFonts w:ascii="Arial" w:hAnsi="Arial" w:cs="Arial"/>
                <w:sz w:val="22"/>
                <w:szCs w:val="22"/>
              </w:rPr>
              <w:t>prior to opening and at end of day.</w:t>
            </w:r>
          </w:p>
          <w:p w14:paraId="16C06EE1" w14:textId="77777777" w:rsidR="00CF3B6B" w:rsidRDefault="007C16EA" w:rsidP="00CF3B6B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 hazards reported to Priest/manager and removed from the area.</w:t>
            </w:r>
          </w:p>
          <w:p w14:paraId="6F6A7E83" w14:textId="77777777" w:rsidR="007C16EA" w:rsidRDefault="007C16EA" w:rsidP="00CF3B6B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Staff/volunteers vigilance looking for items left on floor by visitors.</w:t>
            </w:r>
          </w:p>
          <w:p w14:paraId="63844874" w14:textId="77777777" w:rsidR="00C647A6" w:rsidRDefault="00C647A6" w:rsidP="00CF3B6B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Trailing cables are not </w:t>
            </w:r>
            <w:r w:rsidR="00A1267D">
              <w:rPr>
                <w:rFonts w:ascii="Arial" w:hAnsi="Arial" w:cs="Arial"/>
                <w:sz w:val="22"/>
                <w:szCs w:val="22"/>
              </w:rPr>
              <w:t>allowed</w:t>
            </w:r>
            <w:r>
              <w:rPr>
                <w:rFonts w:ascii="Arial" w:hAnsi="Arial" w:cs="Arial"/>
                <w:sz w:val="22"/>
                <w:szCs w:val="22"/>
              </w:rPr>
              <w:t xml:space="preserve"> in public areas.</w:t>
            </w:r>
          </w:p>
          <w:p w14:paraId="64DC6686" w14:textId="77777777" w:rsidR="00C647A6" w:rsidRDefault="00C647A6" w:rsidP="00CF3B6B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Spillages are dealt with promptly.</w:t>
            </w:r>
          </w:p>
          <w:p w14:paraId="76562175" w14:textId="77777777" w:rsidR="00C647A6" w:rsidRDefault="00C647A6" w:rsidP="00CF3B6B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 any donated clothing is managed to eliminate trip hazards.</w:t>
            </w:r>
          </w:p>
          <w:p w14:paraId="614E6C3B" w14:textId="77777777" w:rsidR="00C647A6" w:rsidRDefault="00C647A6" w:rsidP="00C64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9AEE79" w14:textId="77777777" w:rsidR="00C647A6" w:rsidRDefault="00C647A6" w:rsidP="00C64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BB6609" w14:textId="77777777" w:rsidR="00C647A6" w:rsidRDefault="00C647A6" w:rsidP="00C647A6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647A6">
              <w:rPr>
                <w:rFonts w:ascii="Arial" w:hAnsi="Arial" w:cs="Arial"/>
                <w:sz w:val="22"/>
                <w:szCs w:val="22"/>
              </w:rPr>
              <w:t xml:space="preserve">National and Local Covid-19 guidance and prevailing conditions considered before proceeding with </w:t>
            </w:r>
            <w:r w:rsidR="008F0B6D">
              <w:rPr>
                <w:rFonts w:ascii="Arial" w:hAnsi="Arial" w:cs="Arial"/>
                <w:sz w:val="22"/>
                <w:szCs w:val="22"/>
              </w:rPr>
              <w:t xml:space="preserve">preparing ‘Warm Spaces’ while </w:t>
            </w:r>
            <w:r w:rsidRPr="00C647A6">
              <w:rPr>
                <w:rFonts w:ascii="Arial" w:hAnsi="Arial" w:cs="Arial"/>
                <w:sz w:val="22"/>
                <w:szCs w:val="22"/>
              </w:rPr>
              <w:t>Covid-19 remains endemic</w:t>
            </w:r>
          </w:p>
          <w:p w14:paraId="52462516" w14:textId="77777777" w:rsidR="008F0B6D" w:rsidRDefault="008F0B6D" w:rsidP="00C647A6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Premises are suitably ventilated, windows kept open or suitable mechanical ventilation system in place i.e.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free standing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air filtration units can help to improve air quality and reduce risk of infection.</w:t>
            </w:r>
          </w:p>
          <w:p w14:paraId="68099136" w14:textId="77777777" w:rsidR="008F0B6D" w:rsidRDefault="008F0B6D" w:rsidP="00C647A6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 sanitiser available at entry points.</w:t>
            </w:r>
          </w:p>
          <w:p w14:paraId="5214A4C0" w14:textId="77777777" w:rsidR="008F0B6D" w:rsidRDefault="008F0B6D" w:rsidP="00C647A6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Frequently touches areas are regularly cleaned.</w:t>
            </w:r>
          </w:p>
          <w:p w14:paraId="7D01354F" w14:textId="77777777" w:rsidR="0090778A" w:rsidRDefault="0090778A" w:rsidP="0090778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267168E" w14:textId="77777777" w:rsidR="008F0B6D" w:rsidRDefault="008F0B6D" w:rsidP="008F0B6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Suitable WC’s available including Disabled WC facilities.</w:t>
            </w:r>
          </w:p>
          <w:p w14:paraId="37D90CFE" w14:textId="77777777" w:rsidR="008F0B6D" w:rsidRDefault="00212092" w:rsidP="008F0B6D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Suitably stocked First Aid Kits available in emergency</w:t>
            </w:r>
          </w:p>
          <w:p w14:paraId="1CD44A16" w14:textId="77777777" w:rsidR="0090778A" w:rsidRDefault="00212092" w:rsidP="0090778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Designated Steward appointed to deal with emergencies</w:t>
            </w:r>
            <w:r w:rsidR="009077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2AF15B" w14:textId="77777777" w:rsidR="0090778A" w:rsidRDefault="0090778A" w:rsidP="0090778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Food hygiene/safety considerations in place (food safety checklist completed)</w:t>
            </w:r>
          </w:p>
          <w:p w14:paraId="6579EED9" w14:textId="77777777" w:rsidR="008F0B6D" w:rsidRDefault="00212092" w:rsidP="008F0B6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Urns/Kettles kept away from the main areas where possible</w:t>
            </w:r>
          </w:p>
          <w:p w14:paraId="11CCDCEB" w14:textId="77777777" w:rsidR="00212092" w:rsidRDefault="00212092" w:rsidP="008F0B6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Urns/Kettles on stable surfaces/no trai</w:t>
            </w:r>
            <w:r w:rsidR="00A1267D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ing cables/away from edges</w:t>
            </w:r>
          </w:p>
          <w:p w14:paraId="7B43CDED" w14:textId="77777777" w:rsidR="00212092" w:rsidRDefault="00212092" w:rsidP="008F0B6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Trays or trolleys used where possible. </w:t>
            </w:r>
          </w:p>
          <w:p w14:paraId="734003E4" w14:textId="77777777" w:rsidR="008F0B6D" w:rsidRDefault="00212092" w:rsidP="00212092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Spillages dealt with promptly</w:t>
            </w:r>
          </w:p>
          <w:p w14:paraId="79E23956" w14:textId="77777777" w:rsidR="00212092" w:rsidRDefault="00212092" w:rsidP="00212092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accident</w:t>
            </w:r>
            <w:r w:rsidR="00C00AE2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reported in the Accident book/forms</w:t>
            </w:r>
          </w:p>
          <w:p w14:paraId="76BE8DA7" w14:textId="77777777" w:rsidR="008F0B6D" w:rsidRPr="00C647A6" w:rsidRDefault="008F0B6D" w:rsidP="002120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74D31CA" w14:textId="77777777" w:rsidR="00616F9F" w:rsidRPr="00667813" w:rsidRDefault="00616F9F" w:rsidP="00CF3B6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377BB813" w14:textId="77777777" w:rsidR="00BA755B" w:rsidRPr="00470173" w:rsidRDefault="00BA755B" w:rsidP="00DF235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81" w:type="dxa"/>
          </w:tcPr>
          <w:p w14:paraId="20517264" w14:textId="77777777" w:rsidR="00BA755B" w:rsidRPr="00470173" w:rsidRDefault="00BA755B" w:rsidP="00DF235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BA755B" w14:paraId="5F14897E" w14:textId="77777777" w:rsidTr="00A1267D">
        <w:trPr>
          <w:cantSplit/>
          <w:trHeight w:val="6086"/>
          <w:jc w:val="center"/>
        </w:trPr>
        <w:tc>
          <w:tcPr>
            <w:tcW w:w="2652" w:type="dxa"/>
          </w:tcPr>
          <w:p w14:paraId="23A65397" w14:textId="77777777" w:rsidR="00BA755B" w:rsidRDefault="008C7FBE" w:rsidP="008167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Stairs/Lifts</w:t>
            </w:r>
          </w:p>
          <w:p w14:paraId="3EE18F6A" w14:textId="77777777" w:rsidR="008C7FBE" w:rsidRPr="00FD6AB6" w:rsidRDefault="008C7FBE" w:rsidP="008167F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6AB6">
              <w:rPr>
                <w:rFonts w:ascii="Arial" w:hAnsi="Arial" w:cs="Arial"/>
                <w:bCs/>
                <w:sz w:val="22"/>
                <w:szCs w:val="22"/>
              </w:rPr>
              <w:t>Trip/ fall down, sprains bruises head injuries fractures</w:t>
            </w:r>
          </w:p>
          <w:p w14:paraId="6E479AE4" w14:textId="77777777" w:rsidR="008C7FBE" w:rsidRPr="00FD6AB6" w:rsidRDefault="008C7FBE" w:rsidP="008167F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6AB6">
              <w:rPr>
                <w:rFonts w:ascii="Arial" w:hAnsi="Arial" w:cs="Arial"/>
                <w:bCs/>
                <w:sz w:val="22"/>
                <w:szCs w:val="22"/>
              </w:rPr>
              <w:t xml:space="preserve">Trapped in lift, equipment failure, medical emergency  anxiety delayed treatment </w:t>
            </w:r>
          </w:p>
          <w:p w14:paraId="4C0DFE4F" w14:textId="77777777" w:rsidR="00FD2D78" w:rsidRDefault="00FD2D78" w:rsidP="008167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E202AD" w14:textId="77777777" w:rsidR="00FD2D78" w:rsidRDefault="00FD2D78" w:rsidP="008167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8D88DB" w14:textId="77777777" w:rsidR="00FD6AB6" w:rsidRDefault="00FD6AB6" w:rsidP="008167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C80383" w14:textId="77777777" w:rsidR="00331CB5" w:rsidRDefault="00331CB5" w:rsidP="008167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3B9D25" w14:textId="77777777" w:rsidR="00A1267D" w:rsidRDefault="00A1267D" w:rsidP="008167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086523" w14:textId="77777777" w:rsidR="00A1267D" w:rsidRDefault="00A1267D" w:rsidP="008167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1CE19B" w14:textId="77777777" w:rsidR="00FD6AB6" w:rsidRDefault="00FD6AB6" w:rsidP="008167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07D4C0" w14:textId="77777777" w:rsidR="00415E89" w:rsidRDefault="00415E89" w:rsidP="008167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Antisocial Behaviour </w:t>
            </w:r>
            <w:r w:rsidRPr="00FD6AB6">
              <w:rPr>
                <w:rFonts w:ascii="Arial" w:hAnsi="Arial" w:cs="Arial"/>
                <w:bCs/>
                <w:sz w:val="22"/>
                <w:szCs w:val="22"/>
              </w:rPr>
              <w:t>exposure to &amp; participating in Antisocial behaviour</w:t>
            </w:r>
          </w:p>
          <w:p w14:paraId="01796A46" w14:textId="77777777" w:rsidR="00FD2D78" w:rsidRDefault="00FD2D78" w:rsidP="008167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29EEAC77" w14:textId="77777777" w:rsidR="00FD2D78" w:rsidRDefault="00415E89" w:rsidP="008C7FBE">
            <w:pPr>
              <w:pStyle w:val="Header"/>
              <w:numPr>
                <w:ilvl w:val="0"/>
                <w:numId w:val="33"/>
              </w:numPr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Internal/external stairs checked for trip hazards, on daily basis, prior to opening.</w:t>
            </w:r>
          </w:p>
          <w:p w14:paraId="445B2213" w14:textId="77777777" w:rsidR="0090778A" w:rsidRDefault="0090778A" w:rsidP="008C7FBE">
            <w:pPr>
              <w:pStyle w:val="Header"/>
              <w:numPr>
                <w:ilvl w:val="0"/>
                <w:numId w:val="33"/>
              </w:numPr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Sufficient lighting available</w:t>
            </w:r>
            <w:r w:rsidR="00331CB5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 xml:space="preserve"> inside</w:t>
            </w:r>
            <w:r w:rsidR="00331CB5">
              <w:rPr>
                <w:rFonts w:cs="Arial"/>
                <w:szCs w:val="22"/>
              </w:rPr>
              <w:t>/</w:t>
            </w:r>
            <w:r>
              <w:rPr>
                <w:rFonts w:cs="Arial"/>
                <w:szCs w:val="22"/>
              </w:rPr>
              <w:t>ou</w:t>
            </w:r>
            <w:r w:rsidR="00331CB5">
              <w:rPr>
                <w:rFonts w:cs="Arial"/>
                <w:szCs w:val="22"/>
              </w:rPr>
              <w:t>t</w:t>
            </w:r>
            <w:r>
              <w:rPr>
                <w:rFonts w:cs="Arial"/>
                <w:szCs w:val="22"/>
              </w:rPr>
              <w:t>door</w:t>
            </w:r>
            <w:r w:rsidR="00331CB5">
              <w:rPr>
                <w:rFonts w:cs="Arial"/>
                <w:szCs w:val="22"/>
              </w:rPr>
              <w:t xml:space="preserve">, </w:t>
            </w:r>
            <w:proofErr w:type="gramStart"/>
            <w:r w:rsidR="00331CB5">
              <w:rPr>
                <w:rFonts w:cs="Arial"/>
                <w:szCs w:val="22"/>
              </w:rPr>
              <w:t>all in</w:t>
            </w:r>
            <w:proofErr w:type="gramEnd"/>
            <w:r w:rsidR="00331CB5">
              <w:rPr>
                <w:rFonts w:cs="Arial"/>
                <w:szCs w:val="22"/>
              </w:rPr>
              <w:t xml:space="preserve"> working order.</w:t>
            </w:r>
          </w:p>
          <w:p w14:paraId="7736F938" w14:textId="77777777" w:rsidR="00A1267D" w:rsidRDefault="00A1267D" w:rsidP="008C7FBE">
            <w:pPr>
              <w:pStyle w:val="Header"/>
              <w:numPr>
                <w:ilvl w:val="0"/>
                <w:numId w:val="33"/>
              </w:numPr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</w:t>
            </w:r>
            <w:r w:rsidR="005D486B">
              <w:rPr>
                <w:rFonts w:cs="Arial"/>
                <w:szCs w:val="22"/>
              </w:rPr>
              <w:t>‘</w:t>
            </w:r>
            <w:r>
              <w:rPr>
                <w:rFonts w:cs="Arial"/>
                <w:szCs w:val="22"/>
              </w:rPr>
              <w:t>Parish Winter Safety Preparations</w:t>
            </w:r>
            <w:r w:rsidR="005D486B">
              <w:rPr>
                <w:rFonts w:cs="Arial"/>
                <w:szCs w:val="22"/>
              </w:rPr>
              <w:t>’</w:t>
            </w:r>
            <w:r>
              <w:rPr>
                <w:rFonts w:cs="Arial"/>
                <w:szCs w:val="22"/>
              </w:rPr>
              <w:t xml:space="preserve"> risk assessment has been completed or previous assessment reviewed.</w:t>
            </w:r>
          </w:p>
          <w:p w14:paraId="1303D86D" w14:textId="77777777" w:rsidR="00415E89" w:rsidRDefault="00415E89" w:rsidP="008C7FBE">
            <w:pPr>
              <w:pStyle w:val="Header"/>
              <w:numPr>
                <w:ilvl w:val="0"/>
                <w:numId w:val="33"/>
              </w:numPr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Staff/volunteer ongoing vigilance</w:t>
            </w:r>
          </w:p>
          <w:p w14:paraId="15928379" w14:textId="77777777" w:rsidR="00415E89" w:rsidRDefault="00415E89" w:rsidP="008C7FBE">
            <w:pPr>
              <w:pStyle w:val="Header"/>
              <w:numPr>
                <w:ilvl w:val="0"/>
                <w:numId w:val="33"/>
              </w:numPr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Any defects reported to Priest/manager and area sectioned off until can be made safe.</w:t>
            </w:r>
          </w:p>
          <w:p w14:paraId="30CA8370" w14:textId="77777777" w:rsidR="00415E89" w:rsidRDefault="00415E89" w:rsidP="008C7FBE">
            <w:pPr>
              <w:pStyle w:val="Header"/>
              <w:numPr>
                <w:ilvl w:val="0"/>
                <w:numId w:val="33"/>
              </w:numPr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Incidents with lifts reported immediately</w:t>
            </w:r>
          </w:p>
          <w:p w14:paraId="6421284B" w14:textId="77777777" w:rsidR="00415E89" w:rsidRDefault="00415E89" w:rsidP="008C7FBE">
            <w:pPr>
              <w:pStyle w:val="Header"/>
              <w:numPr>
                <w:ilvl w:val="0"/>
                <w:numId w:val="33"/>
              </w:numPr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Instruction of what to do in the event of lift failure to be readily available to all staff/volunteers. Staff/volunteers aware of these procedures.</w:t>
            </w:r>
          </w:p>
          <w:p w14:paraId="67139F75" w14:textId="77777777" w:rsidR="00415E89" w:rsidRDefault="00415E89" w:rsidP="008C7FBE">
            <w:pPr>
              <w:pStyle w:val="Header"/>
              <w:numPr>
                <w:ilvl w:val="0"/>
                <w:numId w:val="33"/>
              </w:numPr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Contact details of Lift Engineers readily available.  </w:t>
            </w:r>
          </w:p>
          <w:p w14:paraId="76D94004" w14:textId="77777777" w:rsidR="00FD2D78" w:rsidRDefault="00FD2D78" w:rsidP="00DF76C4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  <w:p w14:paraId="0779C49B" w14:textId="77777777" w:rsidR="00FD2D78" w:rsidRDefault="00FD2D78" w:rsidP="00DF76C4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  <w:p w14:paraId="65781831" w14:textId="77777777" w:rsidR="00FD6AB6" w:rsidRDefault="00FD6AB6" w:rsidP="00FD6AB6">
            <w:pPr>
              <w:pStyle w:val="Header"/>
              <w:numPr>
                <w:ilvl w:val="0"/>
                <w:numId w:val="33"/>
              </w:numPr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Where necessary, antisocial behaviour plan in place and to be discussed with staff/volunteers.</w:t>
            </w:r>
          </w:p>
          <w:p w14:paraId="4B44FE3F" w14:textId="77777777" w:rsidR="00FD6AB6" w:rsidRDefault="00FD6AB6" w:rsidP="00FD6AB6">
            <w:pPr>
              <w:pStyle w:val="Header"/>
              <w:numPr>
                <w:ilvl w:val="0"/>
                <w:numId w:val="33"/>
              </w:numPr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Suitable Safeguarding measures/controls in place</w:t>
            </w:r>
          </w:p>
          <w:p w14:paraId="30DA86B0" w14:textId="77777777" w:rsidR="00FD2D78" w:rsidRDefault="00FD6AB6" w:rsidP="00FD6AB6">
            <w:pPr>
              <w:pStyle w:val="Header"/>
              <w:numPr>
                <w:ilvl w:val="0"/>
                <w:numId w:val="33"/>
              </w:numPr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Staff/volunteers are vigilant a</w:t>
            </w:r>
            <w:r w:rsidR="0092354E">
              <w:rPr>
                <w:rFonts w:cs="Arial"/>
                <w:szCs w:val="22"/>
              </w:rPr>
              <w:t>t</w:t>
            </w:r>
            <w:r>
              <w:rPr>
                <w:rFonts w:cs="Arial"/>
                <w:szCs w:val="22"/>
              </w:rPr>
              <w:t xml:space="preserve"> all times to deal with situations as they arise, without putting their own safety at risk.   </w:t>
            </w:r>
          </w:p>
          <w:p w14:paraId="4A6DD292" w14:textId="77777777" w:rsidR="00FD6AB6" w:rsidRDefault="00FD6AB6" w:rsidP="00FD6AB6">
            <w:pPr>
              <w:pStyle w:val="Header"/>
              <w:numPr>
                <w:ilvl w:val="0"/>
                <w:numId w:val="33"/>
              </w:numPr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Any incidents to be reported to Priest/manager.</w:t>
            </w:r>
          </w:p>
          <w:p w14:paraId="72341390" w14:textId="77777777" w:rsidR="00FD6AB6" w:rsidRDefault="00FD6AB6" w:rsidP="00FD6AB6">
            <w:pPr>
              <w:pStyle w:val="Header"/>
              <w:numPr>
                <w:ilvl w:val="0"/>
                <w:numId w:val="33"/>
              </w:numPr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Sharing of knowledge of incidents with other staff/volunteers as appropriate.  </w:t>
            </w:r>
          </w:p>
        </w:tc>
        <w:tc>
          <w:tcPr>
            <w:tcW w:w="1292" w:type="dxa"/>
          </w:tcPr>
          <w:p w14:paraId="52DF6410" w14:textId="77777777" w:rsidR="003C2E39" w:rsidRPr="00FD2D78" w:rsidRDefault="003C2E39" w:rsidP="00415E89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5F0E9141" w14:textId="77777777" w:rsidR="00BA755B" w:rsidRPr="00470173" w:rsidRDefault="00BA755B" w:rsidP="00DF235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81" w:type="dxa"/>
          </w:tcPr>
          <w:p w14:paraId="4CE7437A" w14:textId="77777777" w:rsidR="00BA755B" w:rsidRPr="00470173" w:rsidRDefault="00BA755B" w:rsidP="00DF2352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31EB8F60" w14:textId="77777777" w:rsidR="00065BE1" w:rsidRDefault="00065BE1" w:rsidP="00173798">
      <w:pPr>
        <w:pStyle w:val="Header"/>
        <w:tabs>
          <w:tab w:val="clear" w:pos="4153"/>
          <w:tab w:val="clear" w:pos="8306"/>
        </w:tabs>
        <w:rPr>
          <w:rFonts w:cs="Arial"/>
          <w:b/>
          <w:szCs w:val="22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2693"/>
        <w:gridCol w:w="2268"/>
        <w:gridCol w:w="2552"/>
      </w:tblGrid>
      <w:tr w:rsidR="00FD6AB6" w14:paraId="6C1CB2FD" w14:textId="77777777" w:rsidTr="006C11E8">
        <w:tc>
          <w:tcPr>
            <w:tcW w:w="6521" w:type="dxa"/>
          </w:tcPr>
          <w:p w14:paraId="34E81F3B" w14:textId="77777777" w:rsidR="00FD6AB6" w:rsidRPr="0023191D" w:rsidRDefault="00FD6AB6" w:rsidP="0023191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3191D">
              <w:rPr>
                <w:rFonts w:ascii="Arial" w:hAnsi="Arial" w:cs="Arial"/>
                <w:b/>
                <w:sz w:val="20"/>
              </w:rPr>
              <w:t>Additional Control Measures</w:t>
            </w:r>
          </w:p>
          <w:p w14:paraId="4802ED9B" w14:textId="77777777" w:rsidR="00FD6AB6" w:rsidRDefault="00FD6AB6" w:rsidP="0023191D">
            <w:pPr>
              <w:jc w:val="center"/>
            </w:pPr>
          </w:p>
        </w:tc>
        <w:tc>
          <w:tcPr>
            <w:tcW w:w="2693" w:type="dxa"/>
          </w:tcPr>
          <w:p w14:paraId="33621E9D" w14:textId="77777777" w:rsidR="00FD6AB6" w:rsidRPr="0023191D" w:rsidRDefault="00FD6AB6" w:rsidP="0023191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3191D">
              <w:rPr>
                <w:rFonts w:ascii="Arial" w:hAnsi="Arial" w:cs="Arial"/>
                <w:b/>
                <w:sz w:val="20"/>
              </w:rPr>
              <w:t>Action by Whom</w:t>
            </w:r>
          </w:p>
          <w:p w14:paraId="563D3591" w14:textId="77777777" w:rsidR="00FD6AB6" w:rsidRPr="0023191D" w:rsidRDefault="00FD6AB6" w:rsidP="0023191D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268" w:type="dxa"/>
          </w:tcPr>
          <w:p w14:paraId="053CCEED" w14:textId="77777777" w:rsidR="00FD6AB6" w:rsidRPr="0023191D" w:rsidRDefault="00FD6AB6" w:rsidP="0023191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3191D">
              <w:rPr>
                <w:rFonts w:ascii="Arial" w:hAnsi="Arial" w:cs="Arial"/>
                <w:b/>
                <w:sz w:val="20"/>
              </w:rPr>
              <w:t>Action by When</w:t>
            </w:r>
          </w:p>
          <w:p w14:paraId="08DB0602" w14:textId="77777777" w:rsidR="00FD6AB6" w:rsidRPr="0023191D" w:rsidRDefault="00FD6AB6" w:rsidP="0023191D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552" w:type="dxa"/>
          </w:tcPr>
          <w:p w14:paraId="55823F23" w14:textId="77777777" w:rsidR="00FD6AB6" w:rsidRPr="0023191D" w:rsidRDefault="00FD6AB6" w:rsidP="0023191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3191D">
              <w:rPr>
                <w:rFonts w:ascii="Arial" w:hAnsi="Arial" w:cs="Arial"/>
                <w:b/>
                <w:sz w:val="20"/>
              </w:rPr>
              <w:t>Action Completed</w:t>
            </w:r>
          </w:p>
          <w:p w14:paraId="00BCF557" w14:textId="77777777" w:rsidR="00FD6AB6" w:rsidRPr="0023191D" w:rsidRDefault="00FD6AB6" w:rsidP="0023191D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FD6AB6" w14:paraId="379EEB85" w14:textId="77777777" w:rsidTr="006C11E8">
        <w:trPr>
          <w:trHeight w:val="1863"/>
        </w:trPr>
        <w:tc>
          <w:tcPr>
            <w:tcW w:w="6521" w:type="dxa"/>
          </w:tcPr>
          <w:p w14:paraId="240B9072" w14:textId="77777777" w:rsidR="00FD6AB6" w:rsidRPr="0023191D" w:rsidRDefault="00FD6AB6" w:rsidP="005E114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</w:tcPr>
          <w:p w14:paraId="6AB12015" w14:textId="77777777" w:rsidR="00FD6AB6" w:rsidRDefault="00FD6AB6" w:rsidP="005E1147"/>
        </w:tc>
        <w:tc>
          <w:tcPr>
            <w:tcW w:w="2268" w:type="dxa"/>
          </w:tcPr>
          <w:p w14:paraId="2828A816" w14:textId="77777777" w:rsidR="00FD6AB6" w:rsidRDefault="00FD6AB6" w:rsidP="005E1147"/>
        </w:tc>
        <w:tc>
          <w:tcPr>
            <w:tcW w:w="2552" w:type="dxa"/>
          </w:tcPr>
          <w:p w14:paraId="3AC52165" w14:textId="77777777" w:rsidR="00FD6AB6" w:rsidRDefault="00FD6AB6" w:rsidP="005E1147"/>
        </w:tc>
      </w:tr>
    </w:tbl>
    <w:p w14:paraId="66BE2043" w14:textId="77777777" w:rsidR="00065BE1" w:rsidRPr="00065BE1" w:rsidRDefault="00065BE1" w:rsidP="006F3907">
      <w:pPr>
        <w:jc w:val="right"/>
        <w:rPr>
          <w:rFonts w:ascii="Arial" w:hAnsi="Arial" w:cs="Arial"/>
          <w:sz w:val="18"/>
          <w:szCs w:val="18"/>
        </w:rPr>
      </w:pPr>
    </w:p>
    <w:p w14:paraId="26E8871A" w14:textId="3964B7EF" w:rsidR="00065BE1" w:rsidRDefault="00065BE1" w:rsidP="00065BE1">
      <w:pPr>
        <w:spacing w:after="160" w:line="259" w:lineRule="auto"/>
        <w:rPr>
          <w:rFonts w:ascii="Arial" w:hAnsi="Arial" w:cs="Arial"/>
          <w:sz w:val="18"/>
          <w:szCs w:val="18"/>
        </w:rPr>
      </w:pPr>
      <w:r w:rsidRPr="00065BE1">
        <w:rPr>
          <w:rFonts w:ascii="Arial" w:eastAsia="Calibri" w:hAnsi="Arial" w:cs="Arial"/>
          <w:sz w:val="22"/>
          <w:szCs w:val="22"/>
          <w:lang w:eastAsia="en-US"/>
        </w:rPr>
        <w:t xml:space="preserve">On completion this risk assessment is to be returned, by email, to Diocese Health and Safety Officer for </w:t>
      </w:r>
      <w:r>
        <w:rPr>
          <w:rFonts w:ascii="Arial" w:eastAsia="Calibri" w:hAnsi="Arial" w:cs="Arial"/>
          <w:sz w:val="22"/>
          <w:szCs w:val="22"/>
          <w:lang w:eastAsia="en-US"/>
        </w:rPr>
        <w:t>review</w:t>
      </w:r>
      <w:r w:rsidRPr="00065BE1">
        <w:rPr>
          <w:rFonts w:ascii="Arial" w:eastAsia="Calibri" w:hAnsi="Arial" w:cs="Arial"/>
          <w:sz w:val="22"/>
          <w:szCs w:val="22"/>
          <w:lang w:eastAsia="en-US"/>
        </w:rPr>
        <w:t xml:space="preserve"> (prior to reopening the church premises </w:t>
      </w:r>
      <w:r>
        <w:rPr>
          <w:rFonts w:ascii="Arial" w:eastAsia="Calibri" w:hAnsi="Arial" w:cs="Arial"/>
          <w:sz w:val="22"/>
          <w:szCs w:val="22"/>
          <w:lang w:eastAsia="en-US"/>
        </w:rPr>
        <w:t>as ‘Warm Space ‘</w:t>
      </w:r>
      <w:r w:rsidRPr="00065BE1">
        <w:rPr>
          <w:rFonts w:ascii="Arial" w:eastAsia="Calibri" w:hAnsi="Arial" w:cs="Arial"/>
          <w:sz w:val="22"/>
          <w:szCs w:val="22"/>
          <w:lang w:eastAsia="en-US"/>
        </w:rPr>
        <w:t xml:space="preserve">). Diocese Health and Safety Officer, Julie Tinsley email: </w:t>
      </w:r>
      <w:hyperlink r:id="rId9" w:history="1">
        <w:r w:rsidRPr="00065BE1">
          <w:rPr>
            <w:rFonts w:ascii="Arial" w:eastAsia="Calibri" w:hAnsi="Arial" w:cs="Arial"/>
            <w:color w:val="0563C1"/>
            <w:sz w:val="22"/>
            <w:szCs w:val="22"/>
            <w:u w:val="single"/>
            <w:lang w:eastAsia="en-US"/>
          </w:rPr>
          <w:t>Julie.Tinsley@dioceseofshrewsbury.org</w:t>
        </w:r>
      </w:hyperlink>
      <w:r w:rsidRPr="00065BE1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4193C557" w14:textId="77777777" w:rsidR="00065BE1" w:rsidRDefault="00065BE1" w:rsidP="006F3907">
      <w:pPr>
        <w:jc w:val="right"/>
        <w:rPr>
          <w:rFonts w:ascii="Arial" w:hAnsi="Arial" w:cs="Arial"/>
          <w:sz w:val="18"/>
          <w:szCs w:val="18"/>
        </w:rPr>
      </w:pPr>
    </w:p>
    <w:p w14:paraId="5D066CBA" w14:textId="77777777" w:rsidR="00C43A44" w:rsidRPr="006F3907" w:rsidRDefault="006C11E8" w:rsidP="006F3907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Parish Premises Warm Spaces </w:t>
      </w:r>
      <w:r w:rsidR="006F3907" w:rsidRPr="006F3907">
        <w:rPr>
          <w:rFonts w:ascii="Arial" w:hAnsi="Arial" w:cs="Arial"/>
          <w:sz w:val="18"/>
          <w:szCs w:val="18"/>
        </w:rPr>
        <w:t xml:space="preserve">Risk Assessment Form </w:t>
      </w:r>
      <w:r w:rsidR="000C68A5">
        <w:rPr>
          <w:rFonts w:ascii="Arial" w:hAnsi="Arial" w:cs="Arial"/>
          <w:sz w:val="18"/>
          <w:szCs w:val="18"/>
        </w:rPr>
        <w:t xml:space="preserve">October </w:t>
      </w:r>
      <w:r w:rsidR="006F3907" w:rsidRPr="006F3907">
        <w:rPr>
          <w:rFonts w:ascii="Arial" w:hAnsi="Arial" w:cs="Arial"/>
          <w:sz w:val="18"/>
          <w:szCs w:val="18"/>
        </w:rPr>
        <w:t>202</w:t>
      </w:r>
      <w:r w:rsidR="00753346">
        <w:rPr>
          <w:rFonts w:ascii="Arial" w:hAnsi="Arial" w:cs="Arial"/>
          <w:sz w:val="18"/>
          <w:szCs w:val="18"/>
        </w:rPr>
        <w:t>3</w:t>
      </w:r>
    </w:p>
    <w:sectPr w:rsidR="00C43A44" w:rsidRPr="006F3907" w:rsidSect="005E1147">
      <w:pgSz w:w="16834" w:h="11907" w:orient="landscape" w:code="9"/>
      <w:pgMar w:top="719" w:right="1418" w:bottom="899" w:left="1418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1B78B" w14:textId="77777777" w:rsidR="00A265B3" w:rsidRDefault="00A265B3">
      <w:r>
        <w:separator/>
      </w:r>
    </w:p>
  </w:endnote>
  <w:endnote w:type="continuationSeparator" w:id="0">
    <w:p w14:paraId="4BE224D5" w14:textId="77777777" w:rsidR="00A265B3" w:rsidRDefault="00A2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789A4" w14:textId="77777777" w:rsidR="00A265B3" w:rsidRDefault="00A265B3">
      <w:r>
        <w:separator/>
      </w:r>
    </w:p>
  </w:footnote>
  <w:footnote w:type="continuationSeparator" w:id="0">
    <w:p w14:paraId="77FC96C2" w14:textId="77777777" w:rsidR="00A265B3" w:rsidRDefault="00A26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41B1C"/>
    <w:multiLevelType w:val="hybridMultilevel"/>
    <w:tmpl w:val="7EA4E12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23C9"/>
    <w:multiLevelType w:val="hybridMultilevel"/>
    <w:tmpl w:val="2D6CF4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E39C4"/>
    <w:multiLevelType w:val="hybridMultilevel"/>
    <w:tmpl w:val="E83269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46507D"/>
    <w:multiLevelType w:val="hybridMultilevel"/>
    <w:tmpl w:val="817E24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3026D9"/>
    <w:multiLevelType w:val="singleLevel"/>
    <w:tmpl w:val="37262E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F790B4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1A60379"/>
    <w:multiLevelType w:val="hybridMultilevel"/>
    <w:tmpl w:val="AB6A7330"/>
    <w:lvl w:ilvl="0" w:tplc="8B522FC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4567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B150BC8"/>
    <w:multiLevelType w:val="hybridMultilevel"/>
    <w:tmpl w:val="4950E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2554E"/>
    <w:multiLevelType w:val="hybridMultilevel"/>
    <w:tmpl w:val="4B009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931F8B"/>
    <w:multiLevelType w:val="hybridMultilevel"/>
    <w:tmpl w:val="F684E3AC"/>
    <w:lvl w:ilvl="0" w:tplc="8B522F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92D65"/>
    <w:multiLevelType w:val="hybridMultilevel"/>
    <w:tmpl w:val="7938E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95746"/>
    <w:multiLevelType w:val="hybridMultilevel"/>
    <w:tmpl w:val="51CC54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E530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D0F2BF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EAF72C8"/>
    <w:multiLevelType w:val="hybridMultilevel"/>
    <w:tmpl w:val="2CC2756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463B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0BA645A"/>
    <w:multiLevelType w:val="hybridMultilevel"/>
    <w:tmpl w:val="753271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CF03D5"/>
    <w:multiLevelType w:val="hybridMultilevel"/>
    <w:tmpl w:val="639CC52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F61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82A411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8D90358"/>
    <w:multiLevelType w:val="hybridMultilevel"/>
    <w:tmpl w:val="33582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2C1360"/>
    <w:multiLevelType w:val="hybridMultilevel"/>
    <w:tmpl w:val="F90CDA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DC1BA1"/>
    <w:multiLevelType w:val="hybridMultilevel"/>
    <w:tmpl w:val="35880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F051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6455A3B"/>
    <w:multiLevelType w:val="hybridMultilevel"/>
    <w:tmpl w:val="90F6D9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573D0C"/>
    <w:multiLevelType w:val="hybridMultilevel"/>
    <w:tmpl w:val="11C642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0108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D081764"/>
    <w:multiLevelType w:val="hybridMultilevel"/>
    <w:tmpl w:val="74182F9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5223A"/>
    <w:multiLevelType w:val="hybridMultilevel"/>
    <w:tmpl w:val="727A21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5691F"/>
    <w:multiLevelType w:val="hybridMultilevel"/>
    <w:tmpl w:val="B24806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C92F36"/>
    <w:multiLevelType w:val="hybridMultilevel"/>
    <w:tmpl w:val="4ACE0E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D74287"/>
    <w:multiLevelType w:val="hybridMultilevel"/>
    <w:tmpl w:val="00CE45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46345368">
    <w:abstractNumId w:val="19"/>
  </w:num>
  <w:num w:numId="2" w16cid:durableId="1534154325">
    <w:abstractNumId w:val="18"/>
  </w:num>
  <w:num w:numId="3" w16cid:durableId="820073227">
    <w:abstractNumId w:val="32"/>
  </w:num>
  <w:num w:numId="4" w16cid:durableId="154692326">
    <w:abstractNumId w:val="13"/>
  </w:num>
  <w:num w:numId="5" w16cid:durableId="1055664114">
    <w:abstractNumId w:val="20"/>
  </w:num>
  <w:num w:numId="6" w16cid:durableId="926111724">
    <w:abstractNumId w:val="30"/>
  </w:num>
  <w:num w:numId="7" w16cid:durableId="905844818">
    <w:abstractNumId w:val="11"/>
  </w:num>
  <w:num w:numId="8" w16cid:durableId="784688834">
    <w:abstractNumId w:val="8"/>
  </w:num>
  <w:num w:numId="9" w16cid:durableId="2088259053">
    <w:abstractNumId w:val="23"/>
  </w:num>
  <w:num w:numId="10" w16cid:durableId="963969594">
    <w:abstractNumId w:val="12"/>
  </w:num>
  <w:num w:numId="11" w16cid:durableId="537665657">
    <w:abstractNumId w:val="26"/>
  </w:num>
  <w:num w:numId="12" w16cid:durableId="1756241708">
    <w:abstractNumId w:val="29"/>
  </w:num>
  <w:num w:numId="13" w16cid:durableId="555630644">
    <w:abstractNumId w:val="16"/>
  </w:num>
  <w:num w:numId="14" w16cid:durableId="1363359221">
    <w:abstractNumId w:val="24"/>
  </w:num>
  <w:num w:numId="15" w16cid:durableId="866411524">
    <w:abstractNumId w:val="4"/>
  </w:num>
  <w:num w:numId="16" w16cid:durableId="881399705">
    <w:abstractNumId w:val="14"/>
  </w:num>
  <w:num w:numId="17" w16cid:durableId="208686643">
    <w:abstractNumId w:val="27"/>
  </w:num>
  <w:num w:numId="18" w16cid:durableId="1385325119">
    <w:abstractNumId w:val="15"/>
  </w:num>
  <w:num w:numId="19" w16cid:durableId="1138566434">
    <w:abstractNumId w:val="28"/>
  </w:num>
  <w:num w:numId="20" w16cid:durableId="1062486703">
    <w:abstractNumId w:val="7"/>
  </w:num>
  <w:num w:numId="21" w16cid:durableId="1883596078">
    <w:abstractNumId w:val="5"/>
  </w:num>
  <w:num w:numId="22" w16cid:durableId="1444156324">
    <w:abstractNumId w:val="0"/>
  </w:num>
  <w:num w:numId="23" w16cid:durableId="691417398">
    <w:abstractNumId w:val="9"/>
  </w:num>
  <w:num w:numId="24" w16cid:durableId="508712785">
    <w:abstractNumId w:val="3"/>
  </w:num>
  <w:num w:numId="25" w16cid:durableId="425930151">
    <w:abstractNumId w:val="31"/>
  </w:num>
  <w:num w:numId="26" w16cid:durableId="600069716">
    <w:abstractNumId w:val="25"/>
  </w:num>
  <w:num w:numId="27" w16cid:durableId="487522565">
    <w:abstractNumId w:val="21"/>
  </w:num>
  <w:num w:numId="28" w16cid:durableId="997339618">
    <w:abstractNumId w:val="10"/>
  </w:num>
  <w:num w:numId="29" w16cid:durableId="1995795024">
    <w:abstractNumId w:val="2"/>
  </w:num>
  <w:num w:numId="30" w16cid:durableId="1423523775">
    <w:abstractNumId w:val="1"/>
  </w:num>
  <w:num w:numId="31" w16cid:durableId="1165508875">
    <w:abstractNumId w:val="6"/>
  </w:num>
  <w:num w:numId="32" w16cid:durableId="54668968">
    <w:abstractNumId w:val="22"/>
  </w:num>
  <w:num w:numId="33" w16cid:durableId="5620596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2352"/>
    <w:rsid w:val="00001815"/>
    <w:rsid w:val="000157E0"/>
    <w:rsid w:val="000528ED"/>
    <w:rsid w:val="00065BE1"/>
    <w:rsid w:val="00072735"/>
    <w:rsid w:val="00086A18"/>
    <w:rsid w:val="000951C9"/>
    <w:rsid w:val="000B2CD2"/>
    <w:rsid w:val="000C68A5"/>
    <w:rsid w:val="000D0817"/>
    <w:rsid w:val="00107ACF"/>
    <w:rsid w:val="00117D84"/>
    <w:rsid w:val="00123A68"/>
    <w:rsid w:val="0013382E"/>
    <w:rsid w:val="001420CF"/>
    <w:rsid w:val="0015098B"/>
    <w:rsid w:val="00173798"/>
    <w:rsid w:val="0017437A"/>
    <w:rsid w:val="001C4C69"/>
    <w:rsid w:val="001D7055"/>
    <w:rsid w:val="001E176C"/>
    <w:rsid w:val="0020645E"/>
    <w:rsid w:val="00212092"/>
    <w:rsid w:val="0023191D"/>
    <w:rsid w:val="00262ACC"/>
    <w:rsid w:val="00265586"/>
    <w:rsid w:val="00297E8A"/>
    <w:rsid w:val="002D0BA6"/>
    <w:rsid w:val="00331CB5"/>
    <w:rsid w:val="003472F2"/>
    <w:rsid w:val="00356DDB"/>
    <w:rsid w:val="0036742A"/>
    <w:rsid w:val="00370634"/>
    <w:rsid w:val="00383138"/>
    <w:rsid w:val="003A6088"/>
    <w:rsid w:val="003B7919"/>
    <w:rsid w:val="003C2E39"/>
    <w:rsid w:val="003D7119"/>
    <w:rsid w:val="003F08A4"/>
    <w:rsid w:val="003F32DC"/>
    <w:rsid w:val="00415E89"/>
    <w:rsid w:val="004211AD"/>
    <w:rsid w:val="00423B57"/>
    <w:rsid w:val="00440156"/>
    <w:rsid w:val="00441D26"/>
    <w:rsid w:val="004431B2"/>
    <w:rsid w:val="00470173"/>
    <w:rsid w:val="0047267B"/>
    <w:rsid w:val="0049354E"/>
    <w:rsid w:val="004A14D6"/>
    <w:rsid w:val="004B3A84"/>
    <w:rsid w:val="004C47B6"/>
    <w:rsid w:val="00503880"/>
    <w:rsid w:val="005157A5"/>
    <w:rsid w:val="00523B59"/>
    <w:rsid w:val="00542BA0"/>
    <w:rsid w:val="005448B1"/>
    <w:rsid w:val="005641DC"/>
    <w:rsid w:val="005B7682"/>
    <w:rsid w:val="005C6645"/>
    <w:rsid w:val="005D486B"/>
    <w:rsid w:val="005D7187"/>
    <w:rsid w:val="005E1147"/>
    <w:rsid w:val="005E20AF"/>
    <w:rsid w:val="005E572B"/>
    <w:rsid w:val="0060787D"/>
    <w:rsid w:val="00612855"/>
    <w:rsid w:val="00616F9F"/>
    <w:rsid w:val="0063350C"/>
    <w:rsid w:val="0066081F"/>
    <w:rsid w:val="00667813"/>
    <w:rsid w:val="006C11E8"/>
    <w:rsid w:val="006D32F5"/>
    <w:rsid w:val="006D7BA4"/>
    <w:rsid w:val="006F2B35"/>
    <w:rsid w:val="006F3907"/>
    <w:rsid w:val="007057F3"/>
    <w:rsid w:val="00753346"/>
    <w:rsid w:val="00780388"/>
    <w:rsid w:val="007848C1"/>
    <w:rsid w:val="007873E1"/>
    <w:rsid w:val="00792F94"/>
    <w:rsid w:val="007C16EA"/>
    <w:rsid w:val="007E06DA"/>
    <w:rsid w:val="008167FB"/>
    <w:rsid w:val="00834879"/>
    <w:rsid w:val="00840D22"/>
    <w:rsid w:val="00850FD8"/>
    <w:rsid w:val="00853C4A"/>
    <w:rsid w:val="008C7FBE"/>
    <w:rsid w:val="008D3A23"/>
    <w:rsid w:val="008F0B6D"/>
    <w:rsid w:val="0090778A"/>
    <w:rsid w:val="009116D9"/>
    <w:rsid w:val="0092354E"/>
    <w:rsid w:val="0092584E"/>
    <w:rsid w:val="009317BA"/>
    <w:rsid w:val="00944A52"/>
    <w:rsid w:val="009C2F25"/>
    <w:rsid w:val="009C6EE0"/>
    <w:rsid w:val="009F0D05"/>
    <w:rsid w:val="00A05DA6"/>
    <w:rsid w:val="00A1267D"/>
    <w:rsid w:val="00A254BE"/>
    <w:rsid w:val="00A265B3"/>
    <w:rsid w:val="00A457D3"/>
    <w:rsid w:val="00A67A4E"/>
    <w:rsid w:val="00B102A1"/>
    <w:rsid w:val="00B34390"/>
    <w:rsid w:val="00B35431"/>
    <w:rsid w:val="00B7185B"/>
    <w:rsid w:val="00B73896"/>
    <w:rsid w:val="00B80F39"/>
    <w:rsid w:val="00B85216"/>
    <w:rsid w:val="00BA755B"/>
    <w:rsid w:val="00BC249B"/>
    <w:rsid w:val="00BC705A"/>
    <w:rsid w:val="00BD39FF"/>
    <w:rsid w:val="00BE40E7"/>
    <w:rsid w:val="00C00AE2"/>
    <w:rsid w:val="00C15CCA"/>
    <w:rsid w:val="00C21F41"/>
    <w:rsid w:val="00C3057A"/>
    <w:rsid w:val="00C43A44"/>
    <w:rsid w:val="00C53662"/>
    <w:rsid w:val="00C610CA"/>
    <w:rsid w:val="00C647A6"/>
    <w:rsid w:val="00C65B0A"/>
    <w:rsid w:val="00CF3B6B"/>
    <w:rsid w:val="00D04E9A"/>
    <w:rsid w:val="00D14F86"/>
    <w:rsid w:val="00D51B2E"/>
    <w:rsid w:val="00D53411"/>
    <w:rsid w:val="00D64913"/>
    <w:rsid w:val="00D67F21"/>
    <w:rsid w:val="00D8755E"/>
    <w:rsid w:val="00D92A60"/>
    <w:rsid w:val="00DC0F82"/>
    <w:rsid w:val="00DD1083"/>
    <w:rsid w:val="00DD56FF"/>
    <w:rsid w:val="00DF0ECD"/>
    <w:rsid w:val="00DF2352"/>
    <w:rsid w:val="00DF76C4"/>
    <w:rsid w:val="00E23338"/>
    <w:rsid w:val="00E40292"/>
    <w:rsid w:val="00E52AB9"/>
    <w:rsid w:val="00E95911"/>
    <w:rsid w:val="00EC5202"/>
    <w:rsid w:val="00ED5902"/>
    <w:rsid w:val="00EE6CD4"/>
    <w:rsid w:val="00F0604C"/>
    <w:rsid w:val="00F52D15"/>
    <w:rsid w:val="00FA3752"/>
    <w:rsid w:val="00FC78B0"/>
    <w:rsid w:val="00FD2D78"/>
    <w:rsid w:val="00FD6AB6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D6CFB60"/>
  <w15:chartTrackingRefBased/>
  <w15:docId w15:val="{C402A91A-17F7-4208-BCE2-FF082E83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2352"/>
    <w:rPr>
      <w:sz w:val="24"/>
    </w:rPr>
  </w:style>
  <w:style w:type="paragraph" w:styleId="Heading1">
    <w:name w:val="heading 1"/>
    <w:aliases w:val="Numbered - 1"/>
    <w:basedOn w:val="Normal"/>
    <w:next w:val="Normal"/>
    <w:qFormat/>
    <w:rsid w:val="00DF2352"/>
    <w:pPr>
      <w:keepNext/>
      <w:keepLines/>
      <w:widowControl w:val="0"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Arial" w:hAnsi="Arial"/>
      <w:b/>
      <w:kern w:val="28"/>
      <w:sz w:val="22"/>
    </w:rPr>
  </w:style>
  <w:style w:type="paragraph" w:styleId="Heading2">
    <w:name w:val="heading 2"/>
    <w:basedOn w:val="Normal"/>
    <w:next w:val="Normal"/>
    <w:qFormat/>
    <w:rsid w:val="00DF2352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F2352"/>
    <w:pPr>
      <w:keepNext/>
      <w:jc w:val="center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rsid w:val="004401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F2352"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2352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paragraph" w:styleId="BodyText">
    <w:name w:val="Body Text"/>
    <w:basedOn w:val="Normal"/>
    <w:rsid w:val="00DF2352"/>
  </w:style>
  <w:style w:type="paragraph" w:styleId="BodyText2">
    <w:name w:val="Body Text 2"/>
    <w:basedOn w:val="Normal"/>
    <w:rsid w:val="00DF2352"/>
    <w:rPr>
      <w:rFonts w:ascii="Arial" w:hAnsi="Arial"/>
      <w:i/>
      <w:sz w:val="20"/>
    </w:rPr>
  </w:style>
  <w:style w:type="paragraph" w:styleId="Caption">
    <w:name w:val="caption"/>
    <w:basedOn w:val="Normal"/>
    <w:next w:val="Normal"/>
    <w:qFormat/>
    <w:rsid w:val="003B7919"/>
    <w:rPr>
      <w:rFonts w:ascii="Arial" w:hAnsi="Arial"/>
      <w:b/>
    </w:rPr>
  </w:style>
  <w:style w:type="paragraph" w:styleId="Footer">
    <w:name w:val="footer"/>
    <w:basedOn w:val="Normal"/>
    <w:rsid w:val="00840D2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5E1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C43A44"/>
    <w:pPr>
      <w:ind w:left="2520"/>
      <w:jc w:val="both"/>
    </w:pPr>
    <w:rPr>
      <w:rFonts w:ascii="Arial" w:hAnsi="Arial"/>
      <w:i/>
    </w:rPr>
  </w:style>
  <w:style w:type="paragraph" w:styleId="NormalWeb">
    <w:name w:val="Normal (Web)"/>
    <w:basedOn w:val="Normal"/>
    <w:rsid w:val="0047267B"/>
    <w:pPr>
      <w:overflowPunct w:val="0"/>
      <w:autoSpaceDE w:val="0"/>
      <w:autoSpaceDN w:val="0"/>
      <w:adjustRightInd w:val="0"/>
      <w:spacing w:before="100" w:after="100"/>
      <w:textAlignment w:val="baseline"/>
    </w:pPr>
    <w:rPr>
      <w:lang w:eastAsia="en-US"/>
    </w:rPr>
  </w:style>
  <w:style w:type="paragraph" w:styleId="BodyTextIndent2">
    <w:name w:val="Body Text Indent 2"/>
    <w:basedOn w:val="Normal"/>
    <w:rsid w:val="0044015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440156"/>
    <w:pPr>
      <w:spacing w:after="120"/>
      <w:ind w:left="283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16F9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oceseofshrewsbury-my.sharepoint.com/personal/theresa_stones_dioceseofshrewsbury_org/Documents/Documents/Ad%20Clerum/Ad%20Clerum%201%202024/2024%2012/Julie.Tinsley@dioceseofshrewsbu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7B35A-689B-4EBD-9226-5E956DDE1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1182</Words>
  <Characters>5299</Characters>
  <Application>Microsoft Office Word</Application>
  <DocSecurity>0</DocSecurity>
  <Lines>92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/Return to work risk assessment</vt:lpstr>
    </vt:vector>
  </TitlesOfParts>
  <Company>Herts County Council</Company>
  <LinksUpToDate>false</LinksUpToDate>
  <CharactersWithSpaces>6459</CharactersWithSpaces>
  <SharedDoc>false</SharedDoc>
  <HLinks>
    <vt:vector size="6" baseType="variant">
      <vt:variant>
        <vt:i4>65659</vt:i4>
      </vt:variant>
      <vt:variant>
        <vt:i4>0</vt:i4>
      </vt:variant>
      <vt:variant>
        <vt:i4>0</vt:i4>
      </vt:variant>
      <vt:variant>
        <vt:i4>5</vt:i4>
      </vt:variant>
      <vt:variant>
        <vt:lpwstr>Julie.Tinsley@dioceseofshrewsbury.org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/Return to work risk assessment</dc:title>
  <dc:subject>School Office » Health &amp; Safety » Generic Risk Assessments</dc:subject>
  <dc:creator>Julie Tinsley</dc:creator>
  <cp:keywords>School Office » Health &amp; Safety » Generic Risk Assessments</cp:keywords>
  <cp:lastModifiedBy>Theresa Stones</cp:lastModifiedBy>
  <cp:revision>2</cp:revision>
  <cp:lastPrinted>2022-10-17T13:53:00Z</cp:lastPrinted>
  <dcterms:created xsi:type="dcterms:W3CDTF">2024-11-27T11:58:00Z</dcterms:created>
  <dcterms:modified xsi:type="dcterms:W3CDTF">2024-11-27T11:58:00Z</dcterms:modified>
</cp:coreProperties>
</file>